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A852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14:paraId="077B30E0" w14:textId="77777777"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14:paraId="1C0EC81C" w14:textId="77777777"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ии торгов по продаже имущества:</w:t>
      </w:r>
    </w:p>
    <w:p w14:paraId="1E3BCBF1" w14:textId="19FD5C3C" w:rsidR="000A5BC8" w:rsidRDefault="000A5BC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а</w:t>
      </w:r>
      <w:r w:rsidRPr="000A5BC8">
        <w:rPr>
          <w:rFonts w:ascii="Tahoma" w:hAnsi="Tahoma" w:cs="Tahoma"/>
          <w:szCs w:val="24"/>
          <w:shd w:val="clear" w:color="auto" w:fill="FFFFFF"/>
          <w:lang w:eastAsia="ar-SA"/>
        </w:rPr>
        <w:t>втомобил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>ь</w:t>
      </w:r>
      <w:r w:rsidRPr="000A5BC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bookmarkStart w:id="0" w:name="_Hlk26956501"/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="00505B5A">
        <w:rPr>
          <w:rFonts w:ascii="Tahoma" w:hAnsi="Tahoma" w:cs="Tahoma"/>
          <w:szCs w:val="24"/>
          <w:shd w:val="clear" w:color="auto" w:fill="FFFFFF"/>
          <w:lang w:val="en-US" w:eastAsia="ar-SA"/>
        </w:rPr>
        <w:t>OYOTA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A93ABB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="00505B5A">
        <w:rPr>
          <w:rFonts w:ascii="Tahoma" w:hAnsi="Tahoma" w:cs="Tahoma"/>
          <w:szCs w:val="24"/>
          <w:shd w:val="clear" w:color="auto" w:fill="FFFFFF"/>
          <w:lang w:val="en-US" w:eastAsia="ar-SA"/>
        </w:rPr>
        <w:t>CAMR</w:t>
      </w:r>
      <w:bookmarkEnd w:id="0"/>
      <w:r w:rsidR="00BA63D1">
        <w:rPr>
          <w:rFonts w:ascii="Tahoma" w:hAnsi="Tahoma" w:cs="Tahoma"/>
          <w:szCs w:val="24"/>
          <w:shd w:val="clear" w:color="auto" w:fill="FFFFFF"/>
          <w:lang w:val="en-US" w:eastAsia="ar-SA"/>
        </w:rPr>
        <w:t>Y</w:t>
      </w:r>
      <w:r w:rsidR="00A93ABB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="00BA63D1">
        <w:rPr>
          <w:rFonts w:ascii="Tahoma" w:hAnsi="Tahoma" w:cs="Tahoma"/>
          <w:szCs w:val="24"/>
          <w:shd w:val="clear" w:color="auto" w:fill="FFFFFF"/>
          <w:lang w:eastAsia="ar-SA"/>
        </w:rPr>
        <w:t>;</w:t>
      </w:r>
    </w:p>
    <w:p w14:paraId="770B981E" w14:textId="4681B0C9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автомобиль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bookmarkStart w:id="1" w:name="_Hlk26956575"/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="00505B5A">
        <w:rPr>
          <w:rFonts w:ascii="Tahoma" w:hAnsi="Tahoma" w:cs="Tahoma"/>
          <w:szCs w:val="24"/>
          <w:shd w:val="clear" w:color="auto" w:fill="FFFFFF"/>
          <w:lang w:val="en-US" w:eastAsia="ar-SA"/>
        </w:rPr>
        <w:t>OYOTA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A93ABB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="00505B5A">
        <w:rPr>
          <w:rFonts w:ascii="Tahoma" w:hAnsi="Tahoma" w:cs="Tahoma"/>
          <w:szCs w:val="24"/>
          <w:shd w:val="clear" w:color="auto" w:fill="FFFFFF"/>
          <w:lang w:val="en-US" w:eastAsia="ar-SA"/>
        </w:rPr>
        <w:t>HIACE</w:t>
      </w:r>
      <w:bookmarkEnd w:id="1"/>
      <w:r w:rsidR="00A93ABB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="00BA63D1">
        <w:rPr>
          <w:rFonts w:ascii="Tahoma" w:hAnsi="Tahoma" w:cs="Tahoma"/>
          <w:szCs w:val="24"/>
          <w:shd w:val="clear" w:color="auto" w:fill="FFFFFF"/>
          <w:lang w:eastAsia="ar-SA"/>
        </w:rPr>
        <w:t>;</w:t>
      </w:r>
    </w:p>
    <w:p w14:paraId="12D7A040" w14:textId="4745BB9C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павильон для зрителей прямоугольный</w:t>
      </w:r>
      <w:r w:rsidR="00BA63D1">
        <w:rPr>
          <w:rFonts w:ascii="Tahoma" w:hAnsi="Tahoma" w:cs="Tahoma"/>
          <w:szCs w:val="24"/>
          <w:shd w:val="clear" w:color="auto" w:fill="FFFFFF"/>
          <w:lang w:eastAsia="ar-SA"/>
        </w:rPr>
        <w:t>;</w:t>
      </w:r>
    </w:p>
    <w:p w14:paraId="752B79B5" w14:textId="4C21EA5E" w:rsidR="00BE4A38" w:rsidRDefault="00BE4A3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E4A38"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павильон для зрителей восьмигранный</w:t>
      </w:r>
      <w:r w:rsidR="00BA63D1">
        <w:rPr>
          <w:rFonts w:ascii="Tahoma" w:hAnsi="Tahoma" w:cs="Tahoma"/>
          <w:szCs w:val="24"/>
          <w:shd w:val="clear" w:color="auto" w:fill="FFFFFF"/>
          <w:lang w:eastAsia="ar-SA"/>
        </w:rPr>
        <w:t>;</w:t>
      </w:r>
    </w:p>
    <w:p w14:paraId="4C7F6532" w14:textId="73059248" w:rsidR="00BE4A38" w:rsidRPr="00BE4A38" w:rsidRDefault="00BE4A38" w:rsidP="00505B5A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</w:t>
      </w:r>
      <w:r w:rsidR="00B233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05B5A">
        <w:rPr>
          <w:rFonts w:ascii="Tahoma" w:hAnsi="Tahoma" w:cs="Tahoma"/>
          <w:szCs w:val="24"/>
          <w:shd w:val="clear" w:color="auto" w:fill="FFFFFF"/>
          <w:lang w:eastAsia="ar-SA"/>
        </w:rPr>
        <w:t>ель уличная.</w:t>
      </w:r>
    </w:p>
    <w:p w14:paraId="4E5A0987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14:paraId="6F2C5C21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14:paraId="13D740E6" w14:textId="77777777" w:rsidR="00E546CA" w:rsidRPr="008C6B6A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открытого</w:t>
      </w:r>
      <w:r w:rsidR="00AE5B2C">
        <w:rPr>
          <w:rFonts w:ascii="Tahoma" w:hAnsi="Tahoma" w:cs="Tahoma"/>
          <w:szCs w:val="24"/>
          <w:lang w:eastAsia="ar-SA"/>
        </w:rPr>
        <w:t xml:space="preserve"> </w:t>
      </w:r>
      <w:r w:rsidRPr="008C6B6A">
        <w:rPr>
          <w:rFonts w:ascii="Tahoma" w:hAnsi="Tahoma" w:cs="Tahoma"/>
          <w:szCs w:val="24"/>
          <w:lang w:eastAsia="ar-SA"/>
        </w:rPr>
        <w:t>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14:paraId="43E1620A" w14:textId="3AB7588F" w:rsidR="00E546CA" w:rsidRPr="005440DE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="00EC1E7B">
        <w:rPr>
          <w:rFonts w:ascii="Tahoma" w:hAnsi="Tahoma" w:cs="Tahoma"/>
          <w:szCs w:val="24"/>
          <w:lang w:eastAsia="ar-SA"/>
        </w:rPr>
        <w:t xml:space="preserve"> </w:t>
      </w:r>
      <w:r w:rsidR="003E495B" w:rsidRPr="00EB0E72">
        <w:rPr>
          <w:rFonts w:ascii="Tahoma" w:hAnsi="Tahoma" w:cs="Tahoma"/>
          <w:szCs w:val="24"/>
          <w:lang w:eastAsia="ar-SA"/>
        </w:rPr>
        <w:t>09.01</w:t>
      </w:r>
      <w:r w:rsidR="009D2C81" w:rsidRPr="00EB0E72">
        <w:rPr>
          <w:rFonts w:ascii="Tahoma" w:hAnsi="Tahoma" w:cs="Tahoma"/>
          <w:szCs w:val="24"/>
          <w:lang w:eastAsia="ar-SA"/>
        </w:rPr>
        <w:t>.</w:t>
      </w:r>
      <w:r w:rsidRPr="00EB0E72">
        <w:rPr>
          <w:rFonts w:ascii="Tahoma" w:hAnsi="Tahoma" w:cs="Tahoma"/>
          <w:szCs w:val="24"/>
          <w:lang w:eastAsia="ar-SA"/>
        </w:rPr>
        <w:t>20</w:t>
      </w:r>
      <w:r w:rsidR="003E495B" w:rsidRPr="00EB0E72">
        <w:rPr>
          <w:rFonts w:ascii="Tahoma" w:hAnsi="Tahoma" w:cs="Tahoma"/>
          <w:szCs w:val="24"/>
          <w:lang w:eastAsia="ar-SA"/>
        </w:rPr>
        <w:t>20</w:t>
      </w:r>
      <w:r w:rsidRPr="00EB0E72">
        <w:rPr>
          <w:rFonts w:ascii="Tahoma" w:hAnsi="Tahoma" w:cs="Tahoma"/>
          <w:szCs w:val="24"/>
          <w:lang w:eastAsia="ar-SA"/>
        </w:rPr>
        <w:t xml:space="preserve"> с 1</w:t>
      </w:r>
      <w:r w:rsidR="00735600" w:rsidRPr="00EB0E72">
        <w:rPr>
          <w:rFonts w:ascii="Tahoma" w:hAnsi="Tahoma" w:cs="Tahoma"/>
          <w:szCs w:val="24"/>
          <w:lang w:eastAsia="ar-SA"/>
        </w:rPr>
        <w:t>4</w:t>
      </w:r>
      <w:r w:rsidRPr="00EB0E72">
        <w:rPr>
          <w:rFonts w:ascii="Tahoma" w:hAnsi="Tahoma" w:cs="Tahoma"/>
          <w:szCs w:val="24"/>
          <w:lang w:eastAsia="ar-SA"/>
        </w:rPr>
        <w:t xml:space="preserve">:00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14:paraId="387AF319" w14:textId="384434F4" w:rsidR="00A42DF1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5440DE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5440DE">
        <w:rPr>
          <w:rFonts w:ascii="Tahoma" w:hAnsi="Tahoma" w:cs="Tahoma"/>
          <w:szCs w:val="24"/>
          <w:lang w:eastAsia="ar-SA"/>
        </w:rPr>
        <w:t>ё</w:t>
      </w:r>
      <w:r w:rsidRPr="005440DE">
        <w:rPr>
          <w:rFonts w:ascii="Tahoma" w:hAnsi="Tahoma" w:cs="Tahoma"/>
          <w:szCs w:val="24"/>
          <w:lang w:eastAsia="ar-SA"/>
        </w:rPr>
        <w:t>ма заявок -</w:t>
      </w:r>
      <w:r w:rsidR="00B23364">
        <w:rPr>
          <w:rFonts w:ascii="Tahoma" w:hAnsi="Tahoma" w:cs="Tahoma"/>
          <w:szCs w:val="24"/>
          <w:lang w:eastAsia="ar-SA"/>
        </w:rPr>
        <w:t xml:space="preserve"> </w:t>
      </w:r>
      <w:r w:rsidR="00AC103A" w:rsidRPr="00EB0E72">
        <w:rPr>
          <w:rFonts w:ascii="Tahoma" w:hAnsi="Tahoma" w:cs="Tahoma"/>
          <w:szCs w:val="24"/>
          <w:lang w:eastAsia="ar-SA"/>
        </w:rPr>
        <w:t>24</w:t>
      </w:r>
      <w:r w:rsidR="009D2C81" w:rsidRPr="00EB0E72">
        <w:rPr>
          <w:rFonts w:ascii="Tahoma" w:hAnsi="Tahoma" w:cs="Tahoma"/>
          <w:szCs w:val="24"/>
          <w:lang w:eastAsia="ar-SA"/>
        </w:rPr>
        <w:t>.</w:t>
      </w:r>
      <w:r w:rsidR="00AC103A" w:rsidRPr="00EB0E72">
        <w:rPr>
          <w:rFonts w:ascii="Tahoma" w:hAnsi="Tahoma" w:cs="Tahoma"/>
          <w:szCs w:val="24"/>
          <w:lang w:eastAsia="ar-SA"/>
        </w:rPr>
        <w:t>01</w:t>
      </w:r>
      <w:r w:rsidR="009D2C81" w:rsidRPr="00EB0E72">
        <w:rPr>
          <w:rFonts w:ascii="Tahoma" w:hAnsi="Tahoma" w:cs="Tahoma"/>
          <w:szCs w:val="24"/>
          <w:lang w:eastAsia="ar-SA"/>
        </w:rPr>
        <w:t>.</w:t>
      </w:r>
      <w:r w:rsidRPr="00EB0E72">
        <w:rPr>
          <w:rFonts w:ascii="Tahoma" w:hAnsi="Tahoma" w:cs="Tahoma"/>
          <w:szCs w:val="24"/>
          <w:lang w:eastAsia="ar-SA"/>
        </w:rPr>
        <w:t>20</w:t>
      </w:r>
      <w:r w:rsidR="00AC103A" w:rsidRPr="00EB0E72">
        <w:rPr>
          <w:rFonts w:ascii="Tahoma" w:hAnsi="Tahoma" w:cs="Tahoma"/>
          <w:szCs w:val="24"/>
          <w:lang w:eastAsia="ar-SA"/>
        </w:rPr>
        <w:t>20</w:t>
      </w:r>
      <w:r w:rsidRPr="00EB0E72">
        <w:rPr>
          <w:rFonts w:ascii="Tahoma" w:hAnsi="Tahoma" w:cs="Tahoma"/>
          <w:szCs w:val="24"/>
          <w:lang w:eastAsia="ar-SA"/>
        </w:rPr>
        <w:t xml:space="preserve"> в </w:t>
      </w:r>
      <w:r w:rsidR="00735600" w:rsidRPr="00EB0E72">
        <w:rPr>
          <w:rFonts w:ascii="Tahoma" w:hAnsi="Tahoma" w:cs="Tahoma"/>
          <w:szCs w:val="24"/>
          <w:lang w:eastAsia="ar-SA"/>
        </w:rPr>
        <w:t>17</w:t>
      </w:r>
      <w:r w:rsidRPr="00EB0E72">
        <w:rPr>
          <w:rFonts w:ascii="Tahoma" w:hAnsi="Tahoma" w:cs="Tahoma"/>
          <w:szCs w:val="24"/>
          <w:lang w:eastAsia="ar-SA"/>
        </w:rPr>
        <w:t>:</w:t>
      </w:r>
      <w:r w:rsidR="00735600" w:rsidRPr="00EB0E72">
        <w:rPr>
          <w:rFonts w:ascii="Tahoma" w:hAnsi="Tahoma" w:cs="Tahoma"/>
          <w:szCs w:val="24"/>
          <w:lang w:eastAsia="ar-SA"/>
        </w:rPr>
        <w:t>3</w:t>
      </w:r>
      <w:r w:rsidRPr="00EB0E72">
        <w:rPr>
          <w:rFonts w:ascii="Tahoma" w:hAnsi="Tahoma" w:cs="Tahoma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14:paraId="5FCCDB46" w14:textId="6267A1B8" w:rsidR="00A42DF1" w:rsidRPr="00A42DF1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Лавицкой Карины Дмитриевны </w:t>
      </w:r>
      <w:hyperlink r:id="rId5" w:history="1">
        <w:r w:rsidR="00BA63D1" w:rsidRPr="00FF613E">
          <w:rPr>
            <w:rStyle w:val="a4"/>
            <w:rFonts w:ascii="Tahoma" w:hAnsi="Tahoma" w:cs="Tahoma"/>
            <w:szCs w:val="24"/>
            <w:shd w:val="clear" w:color="auto" w:fill="FFFFFF"/>
            <w:lang w:eastAsia="ar-SA"/>
          </w:rPr>
          <w:t>urist@bobrovylog.ru</w:t>
        </w:r>
      </w:hyperlink>
      <w:r w:rsidR="00BA63D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приёмная Генерального директора ООО «Ренонс».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5104FA6C" w14:textId="15917AAE" w:rsidR="00E546CA" w:rsidRPr="00C624D0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AC103A" w:rsidRPr="00EB0E72">
        <w:rPr>
          <w:rFonts w:ascii="Tahoma" w:hAnsi="Tahoma" w:cs="Tahoma"/>
          <w:szCs w:val="24"/>
          <w:lang w:eastAsia="ar-SA"/>
        </w:rPr>
        <w:t>30</w:t>
      </w:r>
      <w:r w:rsidR="00EB3178" w:rsidRPr="00EB0E72">
        <w:rPr>
          <w:rFonts w:ascii="Tahoma" w:hAnsi="Tahoma" w:cs="Tahoma"/>
          <w:szCs w:val="24"/>
          <w:lang w:eastAsia="ar-SA"/>
        </w:rPr>
        <w:t>.</w:t>
      </w:r>
      <w:r w:rsidR="00AC103A" w:rsidRPr="00EB0E72">
        <w:rPr>
          <w:rFonts w:ascii="Tahoma" w:hAnsi="Tahoma" w:cs="Tahoma"/>
          <w:szCs w:val="24"/>
          <w:lang w:eastAsia="ar-SA"/>
        </w:rPr>
        <w:t>01</w:t>
      </w:r>
      <w:r w:rsidR="009D2C81" w:rsidRPr="00EB0E72">
        <w:rPr>
          <w:rFonts w:ascii="Tahoma" w:hAnsi="Tahoma" w:cs="Tahoma"/>
          <w:szCs w:val="24"/>
          <w:lang w:eastAsia="ar-SA"/>
        </w:rPr>
        <w:t>.</w:t>
      </w:r>
      <w:r w:rsidRPr="00EB0E72">
        <w:rPr>
          <w:rFonts w:ascii="Tahoma" w:hAnsi="Tahoma" w:cs="Tahoma"/>
          <w:szCs w:val="24"/>
          <w:lang w:eastAsia="ar-SA"/>
        </w:rPr>
        <w:t>20</w:t>
      </w:r>
      <w:r w:rsidR="00AC103A" w:rsidRPr="00EB0E72">
        <w:rPr>
          <w:rFonts w:ascii="Tahoma" w:hAnsi="Tahoma" w:cs="Tahoma"/>
          <w:szCs w:val="24"/>
          <w:lang w:eastAsia="ar-SA"/>
        </w:rPr>
        <w:t>20</w:t>
      </w:r>
      <w:r w:rsidR="009F2FC5"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 xml:space="preserve">г. 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4707F3F3" w14:textId="43119FA0" w:rsidR="00C624D0" w:rsidRPr="00A852C3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AC103A" w:rsidRPr="00EB0E72">
        <w:rPr>
          <w:rFonts w:ascii="Tahoma" w:hAnsi="Tahoma" w:cs="Tahoma"/>
          <w:szCs w:val="24"/>
          <w:lang w:eastAsia="ar-SA"/>
        </w:rPr>
        <w:t>05</w:t>
      </w:r>
      <w:r w:rsidR="00EB3178" w:rsidRPr="00EB0E72">
        <w:rPr>
          <w:rFonts w:ascii="Tahoma" w:hAnsi="Tahoma" w:cs="Tahoma"/>
          <w:szCs w:val="24"/>
          <w:lang w:eastAsia="ar-SA"/>
        </w:rPr>
        <w:t>.</w:t>
      </w:r>
      <w:r w:rsidR="003E495B" w:rsidRPr="00EB0E72">
        <w:rPr>
          <w:rFonts w:ascii="Tahoma" w:hAnsi="Tahoma" w:cs="Tahoma"/>
          <w:szCs w:val="24"/>
          <w:lang w:eastAsia="ar-SA"/>
        </w:rPr>
        <w:t>0</w:t>
      </w:r>
      <w:r w:rsidR="00AC103A" w:rsidRPr="00EB0E72">
        <w:rPr>
          <w:rFonts w:ascii="Tahoma" w:hAnsi="Tahoma" w:cs="Tahoma"/>
          <w:szCs w:val="24"/>
          <w:lang w:eastAsia="ar-SA"/>
        </w:rPr>
        <w:t>2</w:t>
      </w:r>
      <w:r w:rsidR="009D2C81" w:rsidRPr="00EB0E72">
        <w:rPr>
          <w:rFonts w:ascii="Tahoma" w:hAnsi="Tahoma" w:cs="Tahoma"/>
          <w:szCs w:val="24"/>
          <w:lang w:eastAsia="ar-SA"/>
        </w:rPr>
        <w:t>.</w:t>
      </w:r>
      <w:r w:rsidRPr="00EB0E72">
        <w:rPr>
          <w:rFonts w:ascii="Tahoma" w:hAnsi="Tahoma" w:cs="Tahoma"/>
          <w:szCs w:val="24"/>
          <w:lang w:eastAsia="ar-SA"/>
        </w:rPr>
        <w:t>20</w:t>
      </w:r>
      <w:r w:rsidR="003E495B" w:rsidRPr="00EB0E72">
        <w:rPr>
          <w:rFonts w:ascii="Tahoma" w:hAnsi="Tahoma" w:cs="Tahoma"/>
          <w:szCs w:val="24"/>
          <w:lang w:eastAsia="ar-SA"/>
        </w:rPr>
        <w:t>20</w:t>
      </w:r>
      <w:r w:rsidR="00A852C3"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shd w:val="clear" w:color="auto" w:fill="FFFFFF"/>
          <w:lang w:eastAsia="ar-SA"/>
        </w:rPr>
        <w:t xml:space="preserve">в </w:t>
      </w:r>
      <w:r w:rsidR="00735600" w:rsidRPr="00EB0E72">
        <w:rPr>
          <w:rFonts w:ascii="Tahoma" w:hAnsi="Tahoma" w:cs="Tahoma"/>
          <w:szCs w:val="24"/>
          <w:shd w:val="clear" w:color="auto" w:fill="FFFFFF"/>
          <w:lang w:eastAsia="ar-SA"/>
        </w:rPr>
        <w:t>15</w:t>
      </w:r>
      <w:r w:rsidR="00F464C1" w:rsidRPr="00EB0E72">
        <w:rPr>
          <w:rFonts w:ascii="Tahoma" w:hAnsi="Tahoma" w:cs="Tahoma"/>
          <w:szCs w:val="24"/>
          <w:shd w:val="clear" w:color="auto" w:fill="FFFFFF"/>
          <w:lang w:eastAsia="ar-SA"/>
        </w:rPr>
        <w:t>:00</w:t>
      </w:r>
      <w:r w:rsidRPr="00EB0E72">
        <w:rPr>
          <w:rFonts w:ascii="Tahoma" w:hAnsi="Tahoma" w:cs="Tahoma"/>
          <w:i/>
          <w:iCs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адресу: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этаж 1, переговорная</w:t>
      </w:r>
      <w:r w:rsidRPr="00A852C3">
        <w:rPr>
          <w:rFonts w:ascii="Tahoma" w:hAnsi="Tahoma" w:cs="Tahoma"/>
          <w:color w:val="000000"/>
          <w:szCs w:val="24"/>
          <w:lang w:eastAsia="ar-SA"/>
        </w:rPr>
        <w:t>.</w:t>
      </w:r>
      <w:r w:rsidR="00C624D0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14:paraId="17268EA4" w14:textId="71909A82" w:rsidR="00E546CA" w:rsidRPr="00A852C3" w:rsidRDefault="00C624D0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</w:t>
      </w:r>
      <w:r w:rsidR="00E13E12">
        <w:rPr>
          <w:rFonts w:ascii="Tahoma" w:hAnsi="Tahoma" w:cs="Tahoma"/>
          <w:color w:val="000000"/>
          <w:szCs w:val="24"/>
          <w:lang w:eastAsia="ar-SA"/>
        </w:rPr>
        <w:t>автотехники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 обращаться к Бродову Виталию Валерьевичу 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</w:t>
      </w:r>
      <w:r w:rsidR="00967E2F" w:rsidRPr="00A852C3">
        <w:rPr>
          <w:rFonts w:ascii="Tahoma" w:hAnsi="Tahoma" w:cs="Tahoma"/>
          <w:szCs w:val="24"/>
          <w:lang w:eastAsia="ar-SA"/>
        </w:rPr>
        <w:t>времени по</w:t>
      </w:r>
      <w:r w:rsidRPr="00A852C3">
        <w:rPr>
          <w:rFonts w:ascii="Tahoma" w:hAnsi="Tahoma" w:cs="Tahoma"/>
          <w:szCs w:val="24"/>
          <w:lang w:eastAsia="ar-SA"/>
        </w:rPr>
        <w:t xml:space="preserve">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14:paraId="3D3AE97E" w14:textId="77777777" w:rsidR="004A1C0E" w:rsidRDefault="004A1C0E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Конт. т</w:t>
      </w:r>
      <w:r w:rsidR="00A852C3">
        <w:rPr>
          <w:rFonts w:ascii="Tahoma" w:hAnsi="Tahoma" w:cs="Tahoma"/>
          <w:color w:val="000000"/>
          <w:szCs w:val="24"/>
          <w:lang w:eastAsia="ar-SA"/>
        </w:rPr>
        <w:t>ел</w:t>
      </w:r>
      <w:r w:rsidR="00A852C3" w:rsidRPr="00A852C3">
        <w:rPr>
          <w:rFonts w:ascii="Tahoma" w:hAnsi="Tahoma" w:cs="Tahoma"/>
          <w:color w:val="000000"/>
          <w:szCs w:val="24"/>
          <w:lang w:val="en-US" w:eastAsia="ar-SA"/>
        </w:rPr>
        <w:t>. +7 (391) 256-86-74</w:t>
      </w:r>
    </w:p>
    <w:p w14:paraId="181C5E4B" w14:textId="1F013350" w:rsidR="004A1C0E" w:rsidRPr="00BA63D1" w:rsidRDefault="00A852C3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szCs w:val="24"/>
          <w:lang w:val="en-US" w:eastAsia="ar-SA"/>
        </w:rPr>
      </w:pPr>
      <w:r>
        <w:rPr>
          <w:rFonts w:ascii="Tahoma" w:hAnsi="Tahoma" w:cs="Tahoma"/>
          <w:color w:val="000000"/>
          <w:szCs w:val="24"/>
          <w:lang w:val="en-US" w:eastAsia="ar-SA"/>
        </w:rPr>
        <w:t>e-mail</w:t>
      </w:r>
      <w:r w:rsidRPr="00A852C3">
        <w:rPr>
          <w:rFonts w:ascii="Tahoma" w:hAnsi="Tahoma" w:cs="Tahoma"/>
          <w:color w:val="000000"/>
          <w:szCs w:val="24"/>
          <w:lang w:val="en-US" w:eastAsia="ar-SA"/>
        </w:rPr>
        <w:t xml:space="preserve">: </w:t>
      </w:r>
      <w:hyperlink r:id="rId6" w:history="1">
        <w:r w:rsidR="00BA63D1" w:rsidRPr="00FF613E">
          <w:rPr>
            <w:rStyle w:val="a4"/>
            <w:rFonts w:ascii="Tahoma" w:hAnsi="Tahoma" w:cs="Tahoma"/>
            <w:szCs w:val="24"/>
            <w:lang w:val="en-US" w:eastAsia="ar-SA"/>
          </w:rPr>
          <w:t>brodov@bobrovylog.ru</w:t>
        </w:r>
      </w:hyperlink>
      <w:r w:rsidR="00BA63D1" w:rsidRPr="00BA63D1">
        <w:rPr>
          <w:rFonts w:ascii="Tahoma" w:hAnsi="Tahoma" w:cs="Tahoma"/>
          <w:szCs w:val="24"/>
          <w:lang w:val="en-US" w:eastAsia="ar-SA"/>
        </w:rPr>
        <w:t xml:space="preserve"> </w:t>
      </w:r>
    </w:p>
    <w:p w14:paraId="135A1CB8" w14:textId="77777777" w:rsidR="00B23364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ежедневно по рабочим дням с </w:t>
      </w:r>
      <w:r w:rsidR="00A852C3" w:rsidRPr="00A852C3">
        <w:rPr>
          <w:rFonts w:ascii="Tahoma" w:hAnsi="Tahoma" w:cs="Tahoma"/>
          <w:szCs w:val="24"/>
          <w:lang w:eastAsia="ar-SA"/>
        </w:rPr>
        <w:t>14:00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9F381B">
        <w:rPr>
          <w:rFonts w:ascii="Tahoma" w:hAnsi="Tahoma" w:cs="Tahoma"/>
          <w:szCs w:val="24"/>
          <w:lang w:eastAsia="ar-SA"/>
        </w:rPr>
        <w:t>стр. 23, офис</w:t>
      </w:r>
      <w:r w:rsidR="00F464C1" w:rsidRPr="00A852C3">
        <w:rPr>
          <w:rFonts w:ascii="Tahoma" w:hAnsi="Tahoma" w:cs="Tahoma"/>
          <w:szCs w:val="24"/>
          <w:lang w:eastAsia="ar-SA"/>
        </w:rPr>
        <w:t xml:space="preserve"> Фанпарк</w:t>
      </w:r>
      <w:r w:rsidR="009F381B">
        <w:rPr>
          <w:rFonts w:ascii="Tahoma" w:hAnsi="Tahoma" w:cs="Tahoma"/>
          <w:szCs w:val="24"/>
          <w:lang w:eastAsia="ar-SA"/>
        </w:rPr>
        <w:t>а</w:t>
      </w:r>
      <w:r w:rsidR="00F464C1" w:rsidRPr="00A852C3">
        <w:rPr>
          <w:rFonts w:ascii="Tahoma" w:hAnsi="Tahoma" w:cs="Tahoma"/>
          <w:szCs w:val="24"/>
          <w:lang w:eastAsia="ar-SA"/>
        </w:rPr>
        <w:t xml:space="preserve"> «Бобровый лог»</w:t>
      </w:r>
      <w:r w:rsidR="00B23364">
        <w:rPr>
          <w:rFonts w:ascii="Tahoma" w:hAnsi="Tahoma" w:cs="Tahoma"/>
          <w:szCs w:val="24"/>
          <w:lang w:eastAsia="ar-SA"/>
        </w:rPr>
        <w:t>, контактные лица:</w:t>
      </w:r>
    </w:p>
    <w:p w14:paraId="030C7E89" w14:textId="77777777" w:rsidR="005C35C7" w:rsidRPr="00104A4E" w:rsidRDefault="00B23364" w:rsidP="00B23364">
      <w:pPr>
        <w:tabs>
          <w:tab w:val="left" w:pos="284"/>
          <w:tab w:val="left" w:pos="851"/>
        </w:tabs>
        <w:suppressAutoHyphens/>
        <w:spacing w:before="60" w:after="6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Мезенцев Игорь Николаевич, </w:t>
      </w:r>
      <w:r w:rsidR="004A1C0E">
        <w:rPr>
          <w:rFonts w:ascii="Tahoma" w:hAnsi="Tahoma" w:cs="Tahoma"/>
          <w:szCs w:val="24"/>
          <w:lang w:eastAsia="ar-SA"/>
        </w:rPr>
        <w:t>т</w:t>
      </w:r>
      <w:r w:rsidR="00E546CA" w:rsidRPr="00A852C3">
        <w:rPr>
          <w:rFonts w:ascii="Tahoma" w:hAnsi="Tahoma" w:cs="Tahoma"/>
          <w:szCs w:val="24"/>
          <w:lang w:eastAsia="ar-SA"/>
        </w:rPr>
        <w:t>ел</w:t>
      </w:r>
      <w:r w:rsidR="00E546CA" w:rsidRPr="004A1C0E">
        <w:rPr>
          <w:rFonts w:ascii="Tahoma" w:hAnsi="Tahoma" w:cs="Tahoma"/>
          <w:szCs w:val="24"/>
          <w:lang w:eastAsia="ar-SA"/>
        </w:rPr>
        <w:t xml:space="preserve">. </w:t>
      </w:r>
      <w:r w:rsidR="00E546CA" w:rsidRPr="00104A4E">
        <w:rPr>
          <w:rFonts w:ascii="Tahoma" w:hAnsi="Tahoma" w:cs="Tahoma"/>
          <w:szCs w:val="24"/>
          <w:lang w:eastAsia="ar-SA"/>
        </w:rPr>
        <w:t>+7 (</w:t>
      </w:r>
      <w:r w:rsidR="00E265B1" w:rsidRPr="00104A4E">
        <w:rPr>
          <w:rFonts w:ascii="Tahoma" w:hAnsi="Tahoma" w:cs="Tahoma"/>
          <w:szCs w:val="24"/>
          <w:lang w:eastAsia="ar-SA"/>
        </w:rPr>
        <w:t>391</w:t>
      </w:r>
      <w:r w:rsidR="00E546CA" w:rsidRPr="00104A4E">
        <w:rPr>
          <w:rFonts w:ascii="Tahoma" w:hAnsi="Tahoma" w:cs="Tahoma"/>
          <w:szCs w:val="24"/>
          <w:lang w:eastAsia="ar-SA"/>
        </w:rPr>
        <w:t xml:space="preserve">) </w:t>
      </w:r>
      <w:r w:rsidR="00E265B1" w:rsidRPr="00104A4E">
        <w:rPr>
          <w:rFonts w:ascii="Tahoma" w:hAnsi="Tahoma" w:cs="Tahoma"/>
          <w:szCs w:val="24"/>
          <w:lang w:eastAsia="ar-SA"/>
        </w:rPr>
        <w:t>256-86-</w:t>
      </w:r>
      <w:r w:rsidRPr="00104A4E">
        <w:rPr>
          <w:rFonts w:ascii="Tahoma" w:hAnsi="Tahoma" w:cs="Tahoma"/>
          <w:szCs w:val="24"/>
          <w:lang w:eastAsia="ar-SA"/>
        </w:rPr>
        <w:t>75</w:t>
      </w:r>
      <w:r w:rsidR="00E265B1" w:rsidRPr="00104A4E">
        <w:rPr>
          <w:rFonts w:ascii="Tahoma" w:hAnsi="Tahoma" w:cs="Tahoma"/>
          <w:szCs w:val="24"/>
          <w:lang w:eastAsia="ar-SA"/>
        </w:rPr>
        <w:t xml:space="preserve">, </w:t>
      </w:r>
      <w:r w:rsidR="00E546CA" w:rsidRPr="00A852C3">
        <w:rPr>
          <w:rFonts w:ascii="Tahoma" w:hAnsi="Tahoma" w:cs="Tahoma"/>
          <w:szCs w:val="24"/>
          <w:lang w:val="en-US" w:eastAsia="ar-SA"/>
        </w:rPr>
        <w:t>e</w:t>
      </w:r>
      <w:r w:rsidR="00E546CA" w:rsidRPr="00104A4E">
        <w:rPr>
          <w:rFonts w:ascii="Tahoma" w:hAnsi="Tahoma" w:cs="Tahoma"/>
          <w:szCs w:val="24"/>
          <w:lang w:eastAsia="ar-SA"/>
        </w:rPr>
        <w:t>-</w:t>
      </w:r>
      <w:r w:rsidR="00E546CA" w:rsidRPr="00A852C3">
        <w:rPr>
          <w:rFonts w:ascii="Tahoma" w:hAnsi="Tahoma" w:cs="Tahoma"/>
          <w:szCs w:val="24"/>
          <w:lang w:val="en-US" w:eastAsia="ar-SA"/>
        </w:rPr>
        <w:t>mail</w:t>
      </w:r>
      <w:r w:rsidR="00E546CA" w:rsidRPr="00104A4E">
        <w:rPr>
          <w:rFonts w:ascii="Tahoma" w:hAnsi="Tahoma" w:cs="Tahoma"/>
          <w:szCs w:val="24"/>
          <w:lang w:eastAsia="ar-SA"/>
        </w:rPr>
        <w:t>:</w:t>
      </w:r>
      <w:r w:rsidR="00E265B1" w:rsidRPr="00104A4E">
        <w:rPr>
          <w:rFonts w:ascii="Tahoma" w:hAnsi="Tahoma" w:cs="Tahoma"/>
          <w:szCs w:val="24"/>
          <w:lang w:eastAsia="ar-SA"/>
        </w:rPr>
        <w:t xml:space="preserve"> </w:t>
      </w:r>
      <w:hyperlink r:id="rId7" w:history="1"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axo</w:t>
        </w:r>
        <w:r w:rsidRPr="00104A4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Pr="00104A4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  <w:r w:rsidR="00E265B1" w:rsidRPr="00104A4E">
        <w:rPr>
          <w:rFonts w:ascii="Tahoma" w:hAnsi="Tahoma" w:cs="Tahoma"/>
          <w:szCs w:val="24"/>
          <w:lang w:eastAsia="ar-SA"/>
        </w:rPr>
        <w:t xml:space="preserve"> </w:t>
      </w:r>
    </w:p>
    <w:p w14:paraId="115F1062" w14:textId="77777777" w:rsidR="00B23364" w:rsidRPr="00B23364" w:rsidRDefault="00B23364" w:rsidP="00B23364">
      <w:pPr>
        <w:tabs>
          <w:tab w:val="left" w:pos="284"/>
          <w:tab w:val="left" w:pos="851"/>
        </w:tabs>
        <w:suppressAutoHyphens/>
        <w:spacing w:before="60" w:after="60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Лавицкая Карина Дмитриевна, тел. </w:t>
      </w:r>
      <w:r w:rsidRPr="00B23364">
        <w:rPr>
          <w:rFonts w:ascii="Tahoma" w:hAnsi="Tahoma" w:cs="Tahoma"/>
          <w:szCs w:val="24"/>
          <w:lang w:eastAsia="ar-SA"/>
        </w:rPr>
        <w:t>+7 (391) 256-86-</w:t>
      </w:r>
      <w:r>
        <w:rPr>
          <w:rFonts w:ascii="Tahoma" w:hAnsi="Tahoma" w:cs="Tahoma"/>
          <w:szCs w:val="24"/>
          <w:lang w:eastAsia="ar-SA"/>
        </w:rPr>
        <w:t xml:space="preserve">12, </w:t>
      </w:r>
      <w:r w:rsidRPr="00A852C3">
        <w:rPr>
          <w:rFonts w:ascii="Tahoma" w:hAnsi="Tahoma" w:cs="Tahoma"/>
          <w:szCs w:val="24"/>
          <w:lang w:val="en-US" w:eastAsia="ar-SA"/>
        </w:rPr>
        <w:t>e</w:t>
      </w:r>
      <w:r w:rsidRPr="00B23364">
        <w:rPr>
          <w:rFonts w:ascii="Tahoma" w:hAnsi="Tahoma" w:cs="Tahoma"/>
          <w:szCs w:val="24"/>
          <w:lang w:eastAsia="ar-SA"/>
        </w:rPr>
        <w:t>-</w:t>
      </w:r>
      <w:r w:rsidRPr="00A852C3">
        <w:rPr>
          <w:rFonts w:ascii="Tahoma" w:hAnsi="Tahoma" w:cs="Tahoma"/>
          <w:szCs w:val="24"/>
          <w:lang w:val="en-US" w:eastAsia="ar-SA"/>
        </w:rPr>
        <w:t>mail</w:t>
      </w:r>
      <w:r w:rsidRPr="00B23364">
        <w:rPr>
          <w:rFonts w:ascii="Tahoma" w:hAnsi="Tahoma" w:cs="Tahoma"/>
          <w:szCs w:val="24"/>
          <w:lang w:eastAsia="ar-SA"/>
        </w:rPr>
        <w:t xml:space="preserve">: </w:t>
      </w:r>
      <w:hyperlink r:id="rId8" w:history="1"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urist</w:t>
        </w:r>
        <w:r w:rsidRPr="001946A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Pr="001946AE">
          <w:rPr>
            <w:rStyle w:val="a4"/>
            <w:rFonts w:ascii="Tahoma" w:hAnsi="Tahoma" w:cs="Tahoma"/>
            <w:szCs w:val="24"/>
            <w:lang w:eastAsia="ar-SA"/>
          </w:rPr>
          <w:t>.</w:t>
        </w:r>
        <w:r w:rsidRPr="001946AE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</w:hyperlink>
    </w:p>
    <w:p w14:paraId="07044571" w14:textId="77777777" w:rsidR="00E546CA" w:rsidRPr="008C6B6A" w:rsidRDefault="00E546CA" w:rsidP="00B23364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49E8AF41" w14:textId="77777777" w:rsidR="00D4637E" w:rsidRPr="00D4637E" w:rsidRDefault="00D4637E" w:rsidP="00104A4E">
      <w:pPr>
        <w:pStyle w:val="a5"/>
        <w:numPr>
          <w:ilvl w:val="0"/>
          <w:numId w:val="2"/>
        </w:numPr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lastRenderedPageBreak/>
        <w:t xml:space="preserve"> </w:t>
      </w:r>
      <w:r w:rsidRPr="00D4637E">
        <w:rPr>
          <w:rFonts w:ascii="Tahoma" w:hAnsi="Tahoma" w:cs="Tahoma"/>
          <w:color w:val="000000"/>
          <w:szCs w:val="24"/>
          <w:lang w:eastAsia="ar-SA"/>
        </w:rPr>
        <w:t>Участник, признанный победителем аукциона, обязан в течение 15 (пятнадцати) рабочих дней с даты подведения итогов аукциона подписать договор купли – продажи (в случае необходимости получения одобрения совершения сделки Органами управления Обществом срок заключения сделки может быть увеличен). При уклонении (отказе) победителя аукциона от подписания (заключения) договора купли-продажи в указанный срок задаток не возвращается. Результаты аукциона аннулируются Продавцом.</w:t>
      </w:r>
    </w:p>
    <w:p w14:paraId="7E983B15" w14:textId="77777777" w:rsidR="00E546CA" w:rsidRPr="00D4637E" w:rsidRDefault="00104A4E" w:rsidP="00BA63D1">
      <w:pPr>
        <w:tabs>
          <w:tab w:val="left" w:pos="284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11. </w:t>
      </w:r>
      <w:r w:rsidR="00E546CA" w:rsidRPr="00D4637E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="00E546CA" w:rsidRPr="00D4637E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="00E546CA" w:rsidRPr="00D4637E">
        <w:rPr>
          <w:rFonts w:ascii="Tahoma" w:hAnsi="Tahoma" w:cs="Tahoma"/>
          <w:szCs w:val="24"/>
        </w:rPr>
        <w:t>наступления даты проведения аукциона.</w:t>
      </w:r>
    </w:p>
    <w:p w14:paraId="311F991A" w14:textId="77777777" w:rsidR="00E265B1" w:rsidRDefault="00D4637E" w:rsidP="00B23364">
      <w:pPr>
        <w:tabs>
          <w:tab w:val="left" w:pos="284"/>
          <w:tab w:val="left" w:pos="851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1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2</w:t>
      </w:r>
      <w:r w:rsidR="00E546CA"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FC1CC1" w:rsidRPr="00FC1CC1">
        <w:rPr>
          <w:rFonts w:ascii="Tahoma" w:hAnsi="Tahoma" w:cs="Tahoma"/>
          <w:szCs w:val="24"/>
          <w:lang w:eastAsia="ar-SA"/>
        </w:rPr>
        <w:t>https://www.nornickel.ru</w:t>
      </w:r>
    </w:p>
    <w:p w14:paraId="244159AE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14:paraId="7A1A3CE0" w14:textId="77777777"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14:paraId="5B9E6751" w14:textId="77777777"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14:paraId="6858A18A" w14:textId="1725716B" w:rsidR="00CD507E" w:rsidRPr="00505B5A" w:rsidRDefault="00CD507E" w:rsidP="00CD507E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505B5A">
        <w:rPr>
          <w:rFonts w:ascii="Tahoma" w:hAnsi="Tahoma" w:cs="Tahoma"/>
          <w:b/>
          <w:color w:val="000000"/>
          <w:szCs w:val="24"/>
          <w:lang w:eastAsia="ar-SA"/>
        </w:rPr>
        <w:t>1</w:t>
      </w: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 «Автомобиль </w:t>
      </w:r>
      <w:bookmarkStart w:id="2" w:name="_Hlk26956524"/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Т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OYOTA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«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CAMR</w:t>
      </w:r>
      <w:r w:rsidR="00BA63D1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Y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bookmarkEnd w:id="2"/>
      <w:r w:rsidR="00BA63D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2B3A27D1" w14:textId="29BC780F" w:rsidR="0084611B" w:rsidRDefault="0084611B" w:rsidP="0084611B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bookmarkStart w:id="3" w:name="_Hlk24122899"/>
      <w:r w:rsidRPr="0084611B">
        <w:rPr>
          <w:rFonts w:ascii="Tahoma" w:hAnsi="Tahoma" w:cs="Tahoma"/>
          <w:color w:val="000000"/>
          <w:szCs w:val="24"/>
          <w:lang w:eastAsia="ar-SA"/>
        </w:rPr>
        <w:t xml:space="preserve">1. </w:t>
      </w:r>
      <w:r>
        <w:rPr>
          <w:rFonts w:ascii="Tahoma" w:hAnsi="Tahoma" w:cs="Tahoma"/>
          <w:color w:val="000000"/>
          <w:szCs w:val="24"/>
          <w:lang w:eastAsia="ar-SA"/>
        </w:rPr>
        <w:t xml:space="preserve">Наименование: </w:t>
      </w:r>
      <w:bookmarkEnd w:id="3"/>
      <w:r w:rsidR="006D25D4" w:rsidRPr="006D25D4">
        <w:rPr>
          <w:rFonts w:ascii="Tahoma" w:hAnsi="Tahoma" w:cs="Tahoma"/>
          <w:color w:val="000000"/>
          <w:szCs w:val="24"/>
          <w:lang w:eastAsia="ar-SA"/>
        </w:rPr>
        <w:t xml:space="preserve">Автомобиль 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>Т</w:t>
      </w:r>
      <w:r w:rsidR="00505B5A" w:rsidRPr="00505B5A">
        <w:rPr>
          <w:rFonts w:ascii="Tahoma" w:hAnsi="Tahoma" w:cs="Tahoma"/>
          <w:szCs w:val="24"/>
          <w:shd w:val="clear" w:color="auto" w:fill="FFFFFF"/>
          <w:lang w:val="en-US" w:eastAsia="ar-SA"/>
        </w:rPr>
        <w:t>OYOTA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 xml:space="preserve"> «</w:t>
      </w:r>
      <w:r w:rsidR="00505B5A" w:rsidRPr="00505B5A">
        <w:rPr>
          <w:rFonts w:ascii="Tahoma" w:hAnsi="Tahoma" w:cs="Tahoma"/>
          <w:szCs w:val="24"/>
          <w:shd w:val="clear" w:color="auto" w:fill="FFFFFF"/>
          <w:lang w:val="en-US" w:eastAsia="ar-SA"/>
        </w:rPr>
        <w:t>CAMR</w:t>
      </w:r>
      <w:r w:rsidR="00BA63D1">
        <w:rPr>
          <w:rFonts w:ascii="Tahoma" w:hAnsi="Tahoma" w:cs="Tahoma"/>
          <w:szCs w:val="24"/>
          <w:shd w:val="clear" w:color="auto" w:fill="FFFFFF"/>
          <w:lang w:val="en-US" w:eastAsia="ar-SA"/>
        </w:rPr>
        <w:t>Y</w:t>
      </w:r>
      <w:r w:rsidR="00505B5A" w:rsidRPr="00505B5A">
        <w:rPr>
          <w:rFonts w:ascii="Tahoma" w:hAnsi="Tahoma" w:cs="Tahoma"/>
          <w:szCs w:val="24"/>
          <w:shd w:val="clear" w:color="auto" w:fill="FFFFFF"/>
          <w:lang w:eastAsia="ar-SA"/>
        </w:rPr>
        <w:t>»</w:t>
      </w:r>
    </w:p>
    <w:p w14:paraId="2EFCF592" w14:textId="1D7205DA" w:rsidR="0046497C" w:rsidRPr="0046497C" w:rsidRDefault="0046497C" w:rsidP="0046497C">
      <w:pPr>
        <w:tabs>
          <w:tab w:val="left" w:pos="284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 xml:space="preserve">2. Характеристики объекта, позволяющие его идентифицировать: </w:t>
      </w:r>
      <w:bookmarkStart w:id="4" w:name="_Hlk27202580"/>
      <w:r w:rsidRPr="0046497C">
        <w:rPr>
          <w:rFonts w:ascii="Tahoma" w:hAnsi="Tahoma" w:cs="Tahoma"/>
          <w:szCs w:val="24"/>
          <w:lang w:eastAsia="ar-SA"/>
        </w:rPr>
        <w:t>идентификационный номер (VIN)</w:t>
      </w:r>
      <w:bookmarkEnd w:id="4"/>
      <w:r w:rsidRPr="0046497C">
        <w:rPr>
          <w:rFonts w:ascii="Tahoma" w:hAnsi="Tahoma" w:cs="Tahoma"/>
          <w:szCs w:val="24"/>
          <w:lang w:eastAsia="ar-SA"/>
        </w:rPr>
        <w:t xml:space="preserve">: </w:t>
      </w:r>
      <w:r w:rsidRPr="0046497C">
        <w:rPr>
          <w:rFonts w:ascii="Tahoma" w:hAnsi="Tahoma" w:cs="Tahoma"/>
          <w:szCs w:val="24"/>
          <w:lang w:val="en-US" w:eastAsia="ar-SA"/>
        </w:rPr>
        <w:t>XW</w:t>
      </w:r>
      <w:r w:rsidRPr="0046497C">
        <w:rPr>
          <w:rFonts w:ascii="Tahoma" w:hAnsi="Tahoma" w:cs="Tahoma"/>
          <w:szCs w:val="24"/>
          <w:lang w:eastAsia="ar-SA"/>
        </w:rPr>
        <w:t>7</w:t>
      </w:r>
      <w:r w:rsidRPr="0046497C">
        <w:rPr>
          <w:rFonts w:ascii="Tahoma" w:hAnsi="Tahoma" w:cs="Tahoma"/>
          <w:szCs w:val="24"/>
          <w:lang w:val="en-US" w:eastAsia="ar-SA"/>
        </w:rPr>
        <w:t>BF</w:t>
      </w:r>
      <w:r w:rsidRPr="0046497C">
        <w:rPr>
          <w:rFonts w:ascii="Tahoma" w:hAnsi="Tahoma" w:cs="Tahoma"/>
          <w:szCs w:val="24"/>
          <w:lang w:eastAsia="ar-SA"/>
        </w:rPr>
        <w:t>4</w:t>
      </w:r>
      <w:r w:rsidRPr="0046497C">
        <w:rPr>
          <w:rFonts w:ascii="Tahoma" w:hAnsi="Tahoma" w:cs="Tahoma"/>
          <w:szCs w:val="24"/>
          <w:lang w:val="en-US" w:eastAsia="ar-SA"/>
        </w:rPr>
        <w:t>FK</w:t>
      </w:r>
      <w:r w:rsidRPr="0046497C">
        <w:rPr>
          <w:rFonts w:ascii="Tahoma" w:hAnsi="Tahoma" w:cs="Tahoma"/>
          <w:szCs w:val="24"/>
          <w:lang w:eastAsia="ar-SA"/>
        </w:rPr>
        <w:t>10</w:t>
      </w:r>
      <w:r w:rsidRPr="0046497C">
        <w:rPr>
          <w:rFonts w:ascii="Tahoma" w:hAnsi="Tahoma" w:cs="Tahoma"/>
          <w:szCs w:val="24"/>
          <w:lang w:val="en-US" w:eastAsia="ar-SA"/>
        </w:rPr>
        <w:t>S</w:t>
      </w:r>
      <w:r w:rsidRPr="0046497C">
        <w:rPr>
          <w:rFonts w:ascii="Tahoma" w:hAnsi="Tahoma" w:cs="Tahoma"/>
          <w:szCs w:val="24"/>
          <w:lang w:eastAsia="ar-SA"/>
        </w:rPr>
        <w:t xml:space="preserve">101990; </w:t>
      </w:r>
      <w:bookmarkStart w:id="5" w:name="_Hlk27202679"/>
      <w:r w:rsidRPr="0046497C">
        <w:rPr>
          <w:rFonts w:ascii="Tahoma" w:hAnsi="Tahoma" w:cs="Tahoma"/>
          <w:szCs w:val="24"/>
          <w:lang w:eastAsia="ar-SA"/>
        </w:rPr>
        <w:t>марка, модель ТС:</w:t>
      </w:r>
      <w:r w:rsidRPr="0046497C">
        <w:t xml:space="preserve"> </w:t>
      </w:r>
      <w:r w:rsidRPr="0046497C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Т</w:t>
      </w:r>
      <w:r w:rsidRPr="0046497C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OYOTA</w:t>
      </w:r>
      <w:r w:rsidRPr="0046497C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«</w:t>
      </w:r>
      <w:r w:rsidRPr="0046497C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CAMR</w:t>
      </w:r>
      <w:r w:rsidR="00BA63D1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Y</w:t>
      </w:r>
      <w:r w:rsidRPr="0046497C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», </w:t>
      </w:r>
      <w:r w:rsidRPr="0046497C">
        <w:rPr>
          <w:rFonts w:ascii="Tahoma" w:hAnsi="Tahoma" w:cs="Tahoma"/>
          <w:szCs w:val="24"/>
          <w:shd w:val="clear" w:color="auto" w:fill="FFFFFF"/>
          <w:lang w:eastAsia="ar-SA"/>
        </w:rPr>
        <w:t xml:space="preserve">комплектация </w:t>
      </w:r>
      <w:r w:rsidRPr="0046497C">
        <w:rPr>
          <w:rFonts w:ascii="Tahoma" w:hAnsi="Tahoma" w:cs="Tahoma"/>
          <w:szCs w:val="24"/>
          <w:shd w:val="clear" w:color="auto" w:fill="FFFFFF"/>
          <w:lang w:val="en-US" w:eastAsia="ar-SA"/>
        </w:rPr>
        <w:t>R</w:t>
      </w:r>
      <w:r w:rsidRPr="0046497C">
        <w:rPr>
          <w:rFonts w:ascii="Tahoma" w:hAnsi="Tahoma" w:cs="Tahoma"/>
          <w:szCs w:val="24"/>
          <w:shd w:val="clear" w:color="auto" w:fill="FFFFFF"/>
          <w:lang w:eastAsia="ar-SA"/>
        </w:rPr>
        <w:t xml:space="preserve">3 </w:t>
      </w:r>
      <w:r w:rsidRPr="0046497C">
        <w:rPr>
          <w:rFonts w:ascii="Tahoma" w:hAnsi="Tahoma" w:cs="Tahoma"/>
          <w:szCs w:val="24"/>
          <w:shd w:val="clear" w:color="auto" w:fill="FFFFFF"/>
          <w:lang w:val="en-US" w:eastAsia="ar-SA"/>
        </w:rPr>
        <w:t>Elegance</w:t>
      </w:r>
      <w:r w:rsidRPr="0046497C">
        <w:rPr>
          <w:rFonts w:ascii="Tahoma" w:hAnsi="Tahoma" w:cs="Tahoma"/>
          <w:szCs w:val="24"/>
          <w:lang w:eastAsia="ar-SA"/>
        </w:rPr>
        <w:t>; категория ТС: В; год изготовления ТС: 2014; модель, № двигателя: 2</w:t>
      </w:r>
      <w:r w:rsidRPr="0046497C">
        <w:rPr>
          <w:rFonts w:ascii="Tahoma" w:hAnsi="Tahoma" w:cs="Tahoma"/>
          <w:szCs w:val="24"/>
          <w:lang w:val="en-US" w:eastAsia="ar-SA"/>
        </w:rPr>
        <w:t>AR</w:t>
      </w:r>
      <w:r w:rsidRPr="0046497C">
        <w:rPr>
          <w:rFonts w:ascii="Tahoma" w:hAnsi="Tahoma" w:cs="Tahoma"/>
          <w:szCs w:val="24"/>
          <w:lang w:eastAsia="ar-SA"/>
        </w:rPr>
        <w:t xml:space="preserve"> </w:t>
      </w:r>
      <w:r w:rsidRPr="0046497C">
        <w:rPr>
          <w:rFonts w:ascii="Tahoma" w:hAnsi="Tahoma" w:cs="Tahoma"/>
          <w:szCs w:val="24"/>
          <w:lang w:val="en-US" w:eastAsia="ar-SA"/>
        </w:rPr>
        <w:t>H</w:t>
      </w:r>
      <w:r w:rsidRPr="0046497C">
        <w:rPr>
          <w:rFonts w:ascii="Tahoma" w:hAnsi="Tahoma" w:cs="Tahoma"/>
          <w:szCs w:val="24"/>
          <w:lang w:eastAsia="ar-SA"/>
        </w:rPr>
        <w:t>495511; шасси (рама) №: отсутствует; цвет: чёрный металлик; мощность двигателя, л.с. (кВт): 181 (133); рабочий объем двигателя, куб. см: 2494; тип двигателя: Бензиновый; экологический класс: четвертый; разрешённая максимальная масса, кг: 2100; масса без нагрузки, кг: 1530; организация – изготовитель: ООО «Тойота Мотор», Россия.</w:t>
      </w:r>
      <w:bookmarkEnd w:id="5"/>
    </w:p>
    <w:p w14:paraId="39659D29" w14:textId="77777777" w:rsidR="0046497C" w:rsidRPr="0046497C" w:rsidRDefault="0046497C" w:rsidP="0046497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>3. Техническое состояние:</w:t>
      </w:r>
      <w:r w:rsidRPr="004649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46497C">
        <w:rPr>
          <w:rFonts w:ascii="Tahoma" w:hAnsi="Tahoma" w:cs="Tahoma"/>
          <w:szCs w:val="24"/>
          <w:lang w:eastAsia="ar-SA"/>
        </w:rPr>
        <w:t>бывший в эксплуатации, мелкие сколы лакокрасочного покрытия, неисправен аккумулятор. Пробег – 105000 км.</w:t>
      </w:r>
      <w:r w:rsidRPr="0046497C">
        <w:rPr>
          <w:rFonts w:ascii="Tahoma" w:hAnsi="Tahoma" w:cs="Tahoma"/>
          <w:szCs w:val="24"/>
          <w:lang w:eastAsia="ar-SA"/>
        </w:rPr>
        <w:tab/>
        <w:t xml:space="preserve">   </w:t>
      </w:r>
    </w:p>
    <w:p w14:paraId="0A4AED70" w14:textId="77777777" w:rsidR="0046497C" w:rsidRDefault="0046497C" w:rsidP="0046497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 xml:space="preserve">4. Данные государственной регистрации: </w:t>
      </w:r>
      <w:proofErr w:type="gramStart"/>
      <w:r w:rsidRPr="00EB0E72">
        <w:rPr>
          <w:rFonts w:ascii="Tahoma" w:hAnsi="Tahoma" w:cs="Tahoma"/>
          <w:szCs w:val="24"/>
          <w:lang w:eastAsia="ar-SA"/>
        </w:rPr>
        <w:t>г.р.з  Т</w:t>
      </w:r>
      <w:proofErr w:type="gramEnd"/>
      <w:r w:rsidRPr="00EB0E72">
        <w:rPr>
          <w:rFonts w:ascii="Tahoma" w:hAnsi="Tahoma" w:cs="Tahoma"/>
          <w:szCs w:val="24"/>
          <w:lang w:eastAsia="ar-SA"/>
        </w:rPr>
        <w:t>659АО124.</w:t>
      </w:r>
    </w:p>
    <w:p w14:paraId="407F7F62" w14:textId="770C5362" w:rsidR="007F308D" w:rsidRPr="0046497C" w:rsidRDefault="007F308D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>5. На</w:t>
      </w:r>
      <w:r w:rsidR="00584097" w:rsidRPr="0046497C">
        <w:rPr>
          <w:rFonts w:ascii="Tahoma" w:hAnsi="Tahoma" w:cs="Tahoma"/>
          <w:szCs w:val="24"/>
          <w:lang w:eastAsia="ar-SA"/>
        </w:rPr>
        <w:t xml:space="preserve">чальная цена продажи имущества составляет </w:t>
      </w:r>
      <w:r w:rsidR="004058CD" w:rsidRPr="0046497C">
        <w:rPr>
          <w:rFonts w:ascii="Tahoma" w:hAnsi="Tahoma" w:cs="Tahoma"/>
          <w:szCs w:val="24"/>
          <w:lang w:eastAsia="ar-SA"/>
        </w:rPr>
        <w:t>1</w:t>
      </w:r>
      <w:r w:rsidR="00FE0845" w:rsidRPr="0046497C">
        <w:rPr>
          <w:rFonts w:ascii="Tahoma" w:hAnsi="Tahoma" w:cs="Tahoma"/>
          <w:szCs w:val="24"/>
          <w:lang w:eastAsia="ar-SA"/>
        </w:rPr>
        <w:t> 044 000</w:t>
      </w:r>
      <w:r w:rsidR="00584097" w:rsidRPr="0046497C">
        <w:rPr>
          <w:rFonts w:ascii="Tahoma" w:hAnsi="Tahoma" w:cs="Tahoma"/>
          <w:szCs w:val="24"/>
          <w:lang w:eastAsia="ar-SA"/>
        </w:rPr>
        <w:t xml:space="preserve"> (</w:t>
      </w:r>
      <w:r w:rsidR="00FE0845" w:rsidRPr="0046497C">
        <w:rPr>
          <w:rFonts w:ascii="Tahoma" w:hAnsi="Tahoma" w:cs="Tahoma"/>
          <w:szCs w:val="24"/>
          <w:lang w:eastAsia="ar-SA"/>
        </w:rPr>
        <w:t>Один миллион сорок четыре тысячи</w:t>
      </w:r>
      <w:r w:rsidR="00584097" w:rsidRPr="0046497C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7646A6AB" w14:textId="2FDB0A5A" w:rsidR="00584097" w:rsidRPr="0046497C" w:rsidRDefault="00584097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 xml:space="preserve">6. Шаг аукциона составляет </w:t>
      </w:r>
      <w:r w:rsidR="000462A3" w:rsidRPr="0046497C">
        <w:rPr>
          <w:rFonts w:ascii="Tahoma" w:hAnsi="Tahoma" w:cs="Tahoma"/>
          <w:szCs w:val="24"/>
          <w:lang w:eastAsia="ar-SA"/>
        </w:rPr>
        <w:t>52 200</w:t>
      </w:r>
      <w:r w:rsidRPr="0046497C">
        <w:rPr>
          <w:rFonts w:ascii="Tahoma" w:hAnsi="Tahoma" w:cs="Tahoma"/>
          <w:szCs w:val="24"/>
          <w:lang w:eastAsia="ar-SA"/>
        </w:rPr>
        <w:t xml:space="preserve"> (</w:t>
      </w:r>
      <w:r w:rsidR="000462A3" w:rsidRPr="0046497C">
        <w:rPr>
          <w:rFonts w:ascii="Tahoma" w:hAnsi="Tahoma" w:cs="Tahoma"/>
          <w:szCs w:val="24"/>
          <w:lang w:eastAsia="ar-SA"/>
        </w:rPr>
        <w:t>пятьдесят две тысячи двести</w:t>
      </w:r>
      <w:r w:rsidRPr="0046497C">
        <w:rPr>
          <w:rFonts w:ascii="Tahoma" w:hAnsi="Tahoma" w:cs="Tahoma"/>
          <w:szCs w:val="24"/>
          <w:lang w:eastAsia="ar-SA"/>
        </w:rPr>
        <w:t>) рублей 00 копеек.</w:t>
      </w:r>
    </w:p>
    <w:p w14:paraId="0F74E6AF" w14:textId="40CF087F" w:rsidR="00336BB9" w:rsidRPr="000462A3" w:rsidRDefault="00584097" w:rsidP="007D0E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B050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 xml:space="preserve">7. Сумма задатка: </w:t>
      </w:r>
      <w:r w:rsidR="000462A3" w:rsidRPr="0046497C">
        <w:rPr>
          <w:rFonts w:ascii="Tahoma" w:hAnsi="Tahoma" w:cs="Tahoma"/>
          <w:szCs w:val="24"/>
          <w:lang w:eastAsia="ar-SA"/>
        </w:rPr>
        <w:t>104 400</w:t>
      </w:r>
      <w:r w:rsidRPr="0046497C">
        <w:rPr>
          <w:rFonts w:ascii="Tahoma" w:hAnsi="Tahoma" w:cs="Tahoma"/>
          <w:szCs w:val="24"/>
          <w:lang w:eastAsia="ar-SA"/>
        </w:rPr>
        <w:t xml:space="preserve"> (</w:t>
      </w:r>
      <w:r w:rsidR="00BA63D1">
        <w:rPr>
          <w:rFonts w:ascii="Tahoma" w:hAnsi="Tahoma" w:cs="Tahoma"/>
          <w:szCs w:val="24"/>
          <w:lang w:val="en-US" w:eastAsia="ar-SA"/>
        </w:rPr>
        <w:t>c</w:t>
      </w:r>
      <w:r w:rsidR="000462A3" w:rsidRPr="0046497C">
        <w:rPr>
          <w:rFonts w:ascii="Tahoma" w:hAnsi="Tahoma" w:cs="Tahoma"/>
          <w:szCs w:val="24"/>
          <w:lang w:eastAsia="ar-SA"/>
        </w:rPr>
        <w:t>то четыре тысячи четыреста</w:t>
      </w:r>
      <w:r w:rsidRPr="0046497C">
        <w:rPr>
          <w:rFonts w:ascii="Tahoma" w:hAnsi="Tahoma" w:cs="Tahoma"/>
          <w:szCs w:val="24"/>
          <w:lang w:eastAsia="ar-SA"/>
        </w:rPr>
        <w:t>) рублей 00 копеек</w:t>
      </w:r>
      <w:r w:rsidRPr="000462A3">
        <w:rPr>
          <w:rFonts w:ascii="Tahoma" w:hAnsi="Tahoma" w:cs="Tahoma"/>
          <w:color w:val="00B050"/>
          <w:szCs w:val="24"/>
          <w:lang w:eastAsia="ar-SA"/>
        </w:rPr>
        <w:t>.</w:t>
      </w:r>
    </w:p>
    <w:p w14:paraId="12C28518" w14:textId="013631E9" w:rsidR="009F7D3A" w:rsidRPr="00505B5A" w:rsidRDefault="009F7D3A" w:rsidP="009F7D3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505B5A">
        <w:rPr>
          <w:rFonts w:ascii="Tahoma" w:hAnsi="Tahoma" w:cs="Tahoma"/>
          <w:b/>
          <w:color w:val="000000"/>
          <w:szCs w:val="24"/>
          <w:lang w:eastAsia="ar-SA"/>
        </w:rPr>
        <w:t>2</w:t>
      </w: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505B5A">
        <w:rPr>
          <w:rFonts w:ascii="Tahoma" w:hAnsi="Tahoma" w:cs="Tahoma"/>
          <w:b/>
          <w:color w:val="000000"/>
          <w:szCs w:val="24"/>
          <w:lang w:eastAsia="ar-SA"/>
        </w:rPr>
        <w:t xml:space="preserve">«Автомобиль 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Т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OYOTA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 xml:space="preserve"> «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val="en-US" w:eastAsia="ar-SA"/>
        </w:rPr>
        <w:t>HIACE</w:t>
      </w:r>
      <w:r w:rsidR="00505B5A" w:rsidRPr="00505B5A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 w:rsidR="00BA63D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42A918EF" w14:textId="77777777" w:rsidR="0046497C" w:rsidRPr="0046497C" w:rsidRDefault="0046497C" w:rsidP="0046497C">
      <w:pPr>
        <w:numPr>
          <w:ilvl w:val="0"/>
          <w:numId w:val="9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bookmarkStart w:id="6" w:name="_Hlk24470145"/>
      <w:r w:rsidRPr="0046497C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идентификационный номер (VIN): </w:t>
      </w:r>
      <w:r w:rsidRPr="0046497C">
        <w:rPr>
          <w:rFonts w:ascii="Tahoma" w:hAnsi="Tahoma" w:cs="Tahoma"/>
          <w:szCs w:val="24"/>
          <w:lang w:val="en-US" w:eastAsia="ar-SA"/>
        </w:rPr>
        <w:t>JTFSX</w:t>
      </w:r>
      <w:r w:rsidRPr="0046497C">
        <w:rPr>
          <w:rFonts w:ascii="Tahoma" w:hAnsi="Tahoma" w:cs="Tahoma"/>
          <w:szCs w:val="24"/>
          <w:lang w:eastAsia="ar-SA"/>
        </w:rPr>
        <w:t>23</w:t>
      </w:r>
      <w:r w:rsidRPr="0046497C">
        <w:rPr>
          <w:rFonts w:ascii="Tahoma" w:hAnsi="Tahoma" w:cs="Tahoma"/>
          <w:szCs w:val="24"/>
          <w:lang w:val="en-US" w:eastAsia="ar-SA"/>
        </w:rPr>
        <w:t>P</w:t>
      </w:r>
      <w:r w:rsidRPr="0046497C">
        <w:rPr>
          <w:rFonts w:ascii="Tahoma" w:hAnsi="Tahoma" w:cs="Tahoma"/>
          <w:szCs w:val="24"/>
          <w:lang w:eastAsia="ar-SA"/>
        </w:rPr>
        <w:t xml:space="preserve">406010401, марка, модель ТС: </w:t>
      </w:r>
      <w:r w:rsidRPr="0046497C">
        <w:rPr>
          <w:rFonts w:ascii="Tahoma" w:hAnsi="Tahoma" w:cs="Tahoma"/>
          <w:b/>
          <w:bCs/>
          <w:szCs w:val="24"/>
          <w:lang w:eastAsia="ar-SA"/>
        </w:rPr>
        <w:t>Т</w:t>
      </w:r>
      <w:r w:rsidRPr="0046497C">
        <w:rPr>
          <w:rFonts w:ascii="Tahoma" w:hAnsi="Tahoma" w:cs="Tahoma"/>
          <w:b/>
          <w:bCs/>
          <w:szCs w:val="24"/>
          <w:lang w:val="en-US" w:eastAsia="ar-SA"/>
        </w:rPr>
        <w:t>OYOTA</w:t>
      </w:r>
      <w:r w:rsidRPr="0046497C">
        <w:rPr>
          <w:rFonts w:ascii="Tahoma" w:hAnsi="Tahoma" w:cs="Tahoma"/>
          <w:b/>
          <w:bCs/>
          <w:szCs w:val="24"/>
          <w:lang w:eastAsia="ar-SA"/>
        </w:rPr>
        <w:t xml:space="preserve"> «</w:t>
      </w:r>
      <w:r w:rsidRPr="0046497C">
        <w:rPr>
          <w:rFonts w:ascii="Tahoma" w:hAnsi="Tahoma" w:cs="Tahoma"/>
          <w:b/>
          <w:bCs/>
          <w:szCs w:val="24"/>
          <w:lang w:val="en-US" w:eastAsia="ar-SA"/>
        </w:rPr>
        <w:t>HIACE</w:t>
      </w:r>
      <w:r w:rsidRPr="0046497C">
        <w:rPr>
          <w:rFonts w:ascii="Tahoma" w:hAnsi="Tahoma" w:cs="Tahoma"/>
          <w:b/>
          <w:bCs/>
          <w:szCs w:val="24"/>
          <w:lang w:eastAsia="ar-SA"/>
        </w:rPr>
        <w:t>»</w:t>
      </w:r>
      <w:r w:rsidRPr="0046497C">
        <w:rPr>
          <w:rFonts w:ascii="Tahoma" w:hAnsi="Tahoma" w:cs="Tahoma"/>
          <w:szCs w:val="24"/>
          <w:lang w:eastAsia="ar-SA"/>
        </w:rPr>
        <w:t xml:space="preserve">; категория ТС: </w:t>
      </w:r>
      <w:r w:rsidRPr="0046497C">
        <w:rPr>
          <w:rFonts w:ascii="Tahoma" w:hAnsi="Tahoma" w:cs="Tahoma"/>
          <w:szCs w:val="24"/>
          <w:lang w:val="en-US" w:eastAsia="ar-SA"/>
        </w:rPr>
        <w:t>D</w:t>
      </w:r>
      <w:r w:rsidRPr="0046497C">
        <w:rPr>
          <w:rFonts w:ascii="Tahoma" w:hAnsi="Tahoma" w:cs="Tahoma"/>
          <w:szCs w:val="24"/>
          <w:lang w:eastAsia="ar-SA"/>
        </w:rPr>
        <w:t>; год изготовления ТС: 2006; модель, № двигателя 2</w:t>
      </w:r>
      <w:r w:rsidRPr="0046497C">
        <w:rPr>
          <w:rFonts w:ascii="Tahoma" w:hAnsi="Tahoma" w:cs="Tahoma"/>
          <w:szCs w:val="24"/>
          <w:lang w:val="en-US" w:eastAsia="ar-SA"/>
        </w:rPr>
        <w:t>TR</w:t>
      </w:r>
      <w:r w:rsidRPr="0046497C">
        <w:rPr>
          <w:rFonts w:ascii="Tahoma" w:hAnsi="Tahoma" w:cs="Tahoma"/>
          <w:szCs w:val="24"/>
          <w:lang w:eastAsia="ar-SA"/>
        </w:rPr>
        <w:t xml:space="preserve"> 0327015; шасси (рама) №: отсутствует; цвет: серебристый; мощность двигателя, л.с. (кВт): 151 (111); рабочий объем двигателя, куб. см: 2694; тип двигателя: Бензиновый; экологический класс: третий; разрешённая максимальная масса, кг: 3050; масса без нагрузки, кг: 2010; организация – изготовитель: Тойота Мотор Корпорейшн, Япония.</w:t>
      </w:r>
    </w:p>
    <w:p w14:paraId="6C2E5147" w14:textId="77777777" w:rsidR="0046497C" w:rsidRPr="0046497C" w:rsidRDefault="0046497C" w:rsidP="0046497C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t>Техническое состояние:</w:t>
      </w:r>
      <w:r w:rsidRPr="0046497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bookmarkStart w:id="7" w:name="_Hlk27212594"/>
      <w:r w:rsidRPr="0046497C">
        <w:rPr>
          <w:rFonts w:ascii="Tahoma" w:eastAsia="Arial" w:hAnsi="Tahoma" w:cs="Tahoma"/>
          <w:szCs w:val="24"/>
          <w:shd w:val="clear" w:color="auto" w:fill="FFFFFF"/>
          <w:lang w:eastAsia="ar-SA"/>
        </w:rPr>
        <w:t>бывший в эксплуатации</w:t>
      </w:r>
      <w:bookmarkEnd w:id="7"/>
      <w:r w:rsidRPr="0046497C">
        <w:rPr>
          <w:rFonts w:ascii="Tahoma" w:eastAsia="Arial" w:hAnsi="Tahoma" w:cs="Tahoma"/>
          <w:szCs w:val="24"/>
          <w:shd w:val="clear" w:color="auto" w:fill="FFFFFF"/>
          <w:lang w:eastAsia="ar-SA"/>
        </w:rPr>
        <w:t>, неисправен кондиционер, неисправен левый корректор фары, износ напольного покрытия пола, порванное сиденье в салоне, вмятина на капоте и решётке радиатора, местами облезла краска на переднем бампере, трещина на заднем бампере, небольшие сколы на лобовом стекле, царапины, сколы и отслоение лакокрасочного покрытия, восстановлен после ДТП в 2009г</w:t>
      </w:r>
      <w:r w:rsidRPr="0046497C">
        <w:rPr>
          <w:rFonts w:ascii="Tahoma" w:hAnsi="Tahoma" w:cs="Tahoma"/>
          <w:szCs w:val="24"/>
          <w:lang w:eastAsia="ar-SA"/>
        </w:rPr>
        <w:t>.</w:t>
      </w:r>
      <w:r w:rsidRPr="0046497C">
        <w:t xml:space="preserve"> </w:t>
      </w:r>
      <w:r w:rsidRPr="0046497C">
        <w:rPr>
          <w:rFonts w:ascii="Tahoma" w:hAnsi="Tahoma" w:cs="Tahoma"/>
          <w:szCs w:val="24"/>
          <w:lang w:eastAsia="ar-SA"/>
        </w:rPr>
        <w:t>Пробег - 145000 км.</w:t>
      </w:r>
      <w:bookmarkEnd w:id="6"/>
      <w:r w:rsidRPr="0046497C">
        <w:rPr>
          <w:rFonts w:ascii="Tahoma" w:hAnsi="Tahoma" w:cs="Tahoma"/>
          <w:szCs w:val="24"/>
          <w:lang w:eastAsia="ar-SA"/>
        </w:rPr>
        <w:tab/>
      </w:r>
    </w:p>
    <w:p w14:paraId="47F1036F" w14:textId="77777777" w:rsidR="0046497C" w:rsidRPr="0046497C" w:rsidRDefault="0046497C" w:rsidP="0046497C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uppressAutoHyphens/>
        <w:spacing w:before="60" w:after="60"/>
        <w:ind w:right="17"/>
        <w:rPr>
          <w:rFonts w:ascii="Tahoma" w:hAnsi="Tahoma" w:cs="Tahoma"/>
          <w:szCs w:val="24"/>
          <w:lang w:eastAsia="ar-SA"/>
        </w:rPr>
      </w:pPr>
      <w:r w:rsidRPr="0046497C">
        <w:rPr>
          <w:rFonts w:ascii="Tahoma" w:hAnsi="Tahoma" w:cs="Tahoma"/>
          <w:szCs w:val="24"/>
          <w:lang w:eastAsia="ar-SA"/>
        </w:rPr>
        <w:lastRenderedPageBreak/>
        <w:t>Данные государственной регистрации: г.р.з. В821СХ24.</w:t>
      </w:r>
    </w:p>
    <w:p w14:paraId="6328313E" w14:textId="3B1F21B8" w:rsidR="009F7D3A" w:rsidRPr="00EB0E72" w:rsidRDefault="00165797" w:rsidP="00B23364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  </w:t>
      </w:r>
      <w:r w:rsidR="009F7D3A"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FE0845" w:rsidRPr="00EB0E72">
        <w:rPr>
          <w:rFonts w:ascii="Tahoma" w:hAnsi="Tahoma" w:cs="Tahoma"/>
          <w:szCs w:val="24"/>
          <w:lang w:eastAsia="ar-SA"/>
        </w:rPr>
        <w:t>587 000</w:t>
      </w:r>
      <w:r w:rsidR="009F7D3A" w:rsidRPr="00EB0E72">
        <w:rPr>
          <w:rFonts w:ascii="Tahoma" w:hAnsi="Tahoma" w:cs="Tahoma"/>
          <w:szCs w:val="24"/>
          <w:lang w:eastAsia="ar-SA"/>
        </w:rPr>
        <w:t xml:space="preserve"> (</w:t>
      </w:r>
      <w:r w:rsidR="00FE0845" w:rsidRPr="00EB0E72">
        <w:rPr>
          <w:rFonts w:ascii="Tahoma" w:hAnsi="Tahoma" w:cs="Tahoma"/>
          <w:szCs w:val="24"/>
          <w:lang w:eastAsia="ar-SA"/>
        </w:rPr>
        <w:t>пятьсот восемьдесят семь тысяч)</w:t>
      </w:r>
      <w:r w:rsidR="009F7D3A" w:rsidRPr="00EB0E72">
        <w:rPr>
          <w:rFonts w:ascii="Tahoma" w:hAnsi="Tahoma" w:cs="Tahoma"/>
          <w:szCs w:val="24"/>
          <w:lang w:eastAsia="ar-SA"/>
        </w:rPr>
        <w:t xml:space="preserve"> рублей 00 копеек, в том числе НДС.</w:t>
      </w:r>
    </w:p>
    <w:p w14:paraId="17F604FF" w14:textId="1DD58AB2" w:rsidR="009F7D3A" w:rsidRPr="00EB0E72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13E12" w:rsidRPr="00EB0E72">
        <w:rPr>
          <w:rFonts w:ascii="Tahoma" w:hAnsi="Tahoma" w:cs="Tahoma"/>
          <w:szCs w:val="24"/>
          <w:lang w:eastAsia="ar-SA"/>
        </w:rPr>
        <w:t>29 350</w:t>
      </w:r>
      <w:r w:rsidR="00C205DE"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(</w:t>
      </w:r>
      <w:r w:rsidR="00E13E12" w:rsidRPr="00EB0E72">
        <w:rPr>
          <w:rFonts w:ascii="Tahoma" w:hAnsi="Tahoma" w:cs="Tahoma"/>
          <w:szCs w:val="24"/>
          <w:lang w:eastAsia="ar-SA"/>
        </w:rPr>
        <w:t xml:space="preserve">Двадцать девять </w:t>
      </w:r>
      <w:r w:rsidR="000462A3" w:rsidRPr="00EB0E72">
        <w:rPr>
          <w:rFonts w:ascii="Tahoma" w:hAnsi="Tahoma" w:cs="Tahoma"/>
          <w:szCs w:val="24"/>
          <w:lang w:eastAsia="ar-SA"/>
        </w:rPr>
        <w:t xml:space="preserve">тысяч </w:t>
      </w:r>
      <w:r w:rsidR="00E13E12" w:rsidRPr="00EB0E72">
        <w:rPr>
          <w:rFonts w:ascii="Tahoma" w:hAnsi="Tahoma" w:cs="Tahoma"/>
          <w:szCs w:val="24"/>
          <w:lang w:eastAsia="ar-SA"/>
        </w:rPr>
        <w:t>триста пятьдесят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542A6C93" w14:textId="05BEE7BF" w:rsidR="009F7D3A" w:rsidRPr="00EB0E72" w:rsidRDefault="009F7D3A" w:rsidP="00B23364">
      <w:pPr>
        <w:pStyle w:val="a5"/>
        <w:numPr>
          <w:ilvl w:val="0"/>
          <w:numId w:val="9"/>
        </w:numPr>
        <w:tabs>
          <w:tab w:val="left" w:pos="284"/>
          <w:tab w:val="left" w:pos="851"/>
          <w:tab w:val="left" w:pos="1276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13E12" w:rsidRPr="00EB0E72">
        <w:rPr>
          <w:rFonts w:ascii="Tahoma" w:hAnsi="Tahoma" w:cs="Tahoma"/>
          <w:szCs w:val="24"/>
          <w:lang w:eastAsia="ar-SA"/>
        </w:rPr>
        <w:t>58 700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13E12" w:rsidRPr="00EB0E72">
        <w:rPr>
          <w:rFonts w:ascii="Tahoma" w:hAnsi="Tahoma" w:cs="Tahoma"/>
          <w:szCs w:val="24"/>
          <w:lang w:eastAsia="ar-SA"/>
        </w:rPr>
        <w:t>пятьдесят восемь тысяч семьсот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4D1885AE" w14:textId="450B722A" w:rsidR="00CA61BC" w:rsidRPr="00BA63D1" w:rsidRDefault="00CA61BC" w:rsidP="0034605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505B5A">
        <w:rPr>
          <w:rFonts w:ascii="Tahoma" w:hAnsi="Tahoma" w:cs="Tahoma"/>
          <w:b/>
          <w:color w:val="000000"/>
          <w:szCs w:val="24"/>
          <w:lang w:eastAsia="ar-SA"/>
        </w:rPr>
        <w:t>3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ей прямоугольный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 w:rsidR="00BA63D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67E9B29F" w14:textId="77777777" w:rsidR="004058CD" w:rsidRDefault="00CA61BC" w:rsidP="004058CD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lang w:eastAsia="ar-SA"/>
        </w:rPr>
        <w:t>1.</w:t>
      </w:r>
      <w:r w:rsidRPr="00057B7B">
        <w:rPr>
          <w:rFonts w:ascii="Tahoma" w:hAnsi="Tahoma" w:cs="Tahoma"/>
          <w:szCs w:val="24"/>
          <w:lang w:eastAsia="ar-SA"/>
        </w:rPr>
        <w:t xml:space="preserve">Наименование </w:t>
      </w:r>
      <w:r w:rsidR="004058CD"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прямоугольный</w:t>
      </w:r>
      <w:r w:rsidR="004058CD"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</w:p>
    <w:p w14:paraId="1CDDC9E1" w14:textId="6185D19E" w:rsidR="00833C65" w:rsidRPr="00EB0E72" w:rsidRDefault="0034605A" w:rsidP="004058CD">
      <w:pPr>
        <w:tabs>
          <w:tab w:val="left" w:pos="284"/>
          <w:tab w:val="left" w:pos="993"/>
        </w:tabs>
        <w:suppressAutoHyphens/>
        <w:spacing w:before="60" w:after="60"/>
        <w:ind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140E73" w:rsidRPr="00EB0E72">
        <w:rPr>
          <w:rFonts w:ascii="Tahoma" w:hAnsi="Tahoma" w:cs="Tahoma"/>
          <w:szCs w:val="24"/>
          <w:lang w:eastAsia="ar-SA"/>
        </w:rPr>
        <w:t>павильон для зрителей прямоугольный из алюминиевых профилей</w:t>
      </w:r>
      <w:r w:rsidR="00BF049E" w:rsidRPr="00EB0E72">
        <w:rPr>
          <w:rFonts w:ascii="Tahoma" w:hAnsi="Tahoma" w:cs="Tahoma"/>
          <w:szCs w:val="24"/>
          <w:lang w:eastAsia="ar-SA"/>
        </w:rPr>
        <w:t xml:space="preserve"> с заполнением стеклопакетами </w:t>
      </w:r>
      <w:r w:rsidR="0033648D" w:rsidRPr="00EB0E72">
        <w:rPr>
          <w:rFonts w:ascii="Tahoma" w:hAnsi="Tahoma" w:cs="Tahoma"/>
          <w:szCs w:val="24"/>
          <w:lang w:eastAsia="ar-SA"/>
        </w:rPr>
        <w:t xml:space="preserve">с зеркальной тонировкой </w:t>
      </w:r>
      <w:r w:rsidR="00BF049E" w:rsidRPr="00EB0E72">
        <w:rPr>
          <w:rFonts w:ascii="Tahoma" w:hAnsi="Tahoma" w:cs="Tahoma"/>
          <w:szCs w:val="24"/>
          <w:lang w:eastAsia="ar-SA"/>
        </w:rPr>
        <w:t>и сэндвич-панелями 24мм,</w:t>
      </w:r>
      <w:r w:rsidR="0033648D" w:rsidRPr="00EB0E72">
        <w:rPr>
          <w:rFonts w:ascii="Tahoma" w:hAnsi="Tahoma" w:cs="Tahoma"/>
          <w:szCs w:val="24"/>
          <w:lang w:eastAsia="ar-SA"/>
        </w:rPr>
        <w:t xml:space="preserve"> </w:t>
      </w:r>
      <w:bookmarkStart w:id="8" w:name="_Hlk27492743"/>
      <w:r w:rsidR="00BF049E" w:rsidRPr="00EB0E72">
        <w:rPr>
          <w:rFonts w:ascii="Tahoma" w:hAnsi="Tahoma" w:cs="Tahoma"/>
          <w:szCs w:val="24"/>
          <w:lang w:eastAsia="ar-SA"/>
        </w:rPr>
        <w:t>пол из многослойной, влагостойкой фанеры 21мм, подбит иглопробивным ковролином 4мм</w:t>
      </w:r>
      <w:r w:rsidR="00833C65" w:rsidRPr="00EB0E72">
        <w:rPr>
          <w:rFonts w:ascii="Tahoma" w:hAnsi="Tahoma" w:cs="Tahoma"/>
          <w:szCs w:val="24"/>
          <w:lang w:eastAsia="ar-SA"/>
        </w:rPr>
        <w:t>,</w:t>
      </w:r>
      <w:r w:rsidR="00BF049E" w:rsidRPr="00EB0E72">
        <w:rPr>
          <w:rFonts w:ascii="Tahoma" w:hAnsi="Tahoma" w:cs="Tahoma"/>
          <w:szCs w:val="24"/>
          <w:lang w:eastAsia="ar-SA"/>
        </w:rPr>
        <w:t xml:space="preserve"> темно серого цвета.</w:t>
      </w:r>
      <w:r w:rsidR="00AB6AE1" w:rsidRPr="00EB0E72">
        <w:rPr>
          <w:rFonts w:ascii="Tahoma" w:hAnsi="Tahoma" w:cs="Tahoma"/>
          <w:szCs w:val="24"/>
          <w:lang w:eastAsia="ar-SA"/>
        </w:rPr>
        <w:t xml:space="preserve"> Две </w:t>
      </w:r>
      <w:r w:rsidR="0033648D" w:rsidRPr="00EB0E72">
        <w:rPr>
          <w:rFonts w:ascii="Tahoma" w:hAnsi="Tahoma" w:cs="Tahoma"/>
          <w:szCs w:val="24"/>
          <w:lang w:eastAsia="ar-SA"/>
        </w:rPr>
        <w:t>двери 2-х</w:t>
      </w:r>
      <w:r w:rsidR="00EB0E72" w:rsidRPr="00EB0E72">
        <w:rPr>
          <w:rFonts w:ascii="Tahoma" w:hAnsi="Tahoma" w:cs="Tahoma"/>
          <w:szCs w:val="24"/>
          <w:lang w:eastAsia="ar-SA"/>
        </w:rPr>
        <w:t xml:space="preserve"> </w:t>
      </w:r>
      <w:r w:rsidR="0033648D" w:rsidRPr="00EB0E72">
        <w:rPr>
          <w:rFonts w:ascii="Tahoma" w:hAnsi="Tahoma" w:cs="Tahoma"/>
          <w:szCs w:val="24"/>
          <w:lang w:eastAsia="ar-SA"/>
        </w:rPr>
        <w:t>створчатые</w:t>
      </w:r>
      <w:r w:rsidR="00AB6AE1" w:rsidRPr="00EB0E72">
        <w:rPr>
          <w:rFonts w:ascii="Tahoma" w:hAnsi="Tahoma" w:cs="Tahoma"/>
          <w:szCs w:val="24"/>
          <w:lang w:eastAsia="ar-SA"/>
        </w:rPr>
        <w:t>. Окна-3</w:t>
      </w:r>
      <w:r w:rsidR="00EB0E72" w:rsidRPr="00EB0E72">
        <w:rPr>
          <w:rFonts w:ascii="Tahoma" w:hAnsi="Tahoma" w:cs="Tahoma"/>
          <w:szCs w:val="24"/>
          <w:lang w:eastAsia="ar-SA"/>
        </w:rPr>
        <w:t xml:space="preserve"> </w:t>
      </w:r>
      <w:r w:rsidR="00AB6AE1" w:rsidRPr="00EB0E72">
        <w:rPr>
          <w:rFonts w:ascii="Tahoma" w:hAnsi="Tahoma" w:cs="Tahoma"/>
          <w:szCs w:val="24"/>
          <w:lang w:eastAsia="ar-SA"/>
        </w:rPr>
        <w:t>шт. поворотно откидные.</w:t>
      </w:r>
      <w:r w:rsidR="00BF049E" w:rsidRPr="00EB0E72">
        <w:rPr>
          <w:rFonts w:ascii="Tahoma" w:hAnsi="Tahoma" w:cs="Tahoma"/>
          <w:szCs w:val="24"/>
          <w:lang w:eastAsia="ar-SA"/>
        </w:rPr>
        <w:t xml:space="preserve"> Укомплектован 4 светильниками </w:t>
      </w:r>
      <w:r w:rsidR="00BF049E" w:rsidRPr="00EB0E72">
        <w:rPr>
          <w:rFonts w:ascii="Tahoma" w:hAnsi="Tahoma" w:cs="Tahoma"/>
          <w:szCs w:val="24"/>
          <w:lang w:val="en-US" w:eastAsia="ar-SA"/>
        </w:rPr>
        <w:t>LED</w:t>
      </w:r>
      <w:r w:rsidR="00BF049E" w:rsidRPr="00EB0E72">
        <w:rPr>
          <w:rFonts w:ascii="Tahoma" w:hAnsi="Tahoma" w:cs="Tahoma"/>
          <w:szCs w:val="24"/>
          <w:lang w:eastAsia="ar-SA"/>
        </w:rPr>
        <w:t xml:space="preserve"> </w:t>
      </w:r>
      <w:r w:rsidR="00BF049E" w:rsidRPr="00EB0E72">
        <w:rPr>
          <w:rFonts w:ascii="Tahoma" w:hAnsi="Tahoma" w:cs="Tahoma"/>
          <w:szCs w:val="24"/>
          <w:lang w:val="en-US" w:eastAsia="ar-SA"/>
        </w:rPr>
        <w:t>T</w:t>
      </w:r>
      <w:r w:rsidR="00BF049E" w:rsidRPr="00EB0E72">
        <w:rPr>
          <w:rFonts w:ascii="Tahoma" w:hAnsi="Tahoma" w:cs="Tahoma"/>
          <w:szCs w:val="24"/>
          <w:lang w:eastAsia="ar-SA"/>
        </w:rPr>
        <w:t>5</w:t>
      </w:r>
      <w:r w:rsidR="0033648D" w:rsidRPr="00EB0E72">
        <w:rPr>
          <w:rFonts w:ascii="Tahoma" w:hAnsi="Tahoma" w:cs="Tahoma"/>
          <w:szCs w:val="24"/>
          <w:lang w:eastAsia="ar-SA"/>
        </w:rPr>
        <w:t xml:space="preserve"> 10 Вт</w:t>
      </w:r>
      <w:r w:rsidR="00BF049E" w:rsidRPr="00EB0E72">
        <w:rPr>
          <w:rFonts w:ascii="Tahoma" w:hAnsi="Tahoma" w:cs="Tahoma"/>
          <w:szCs w:val="24"/>
          <w:lang w:eastAsia="ar-SA"/>
        </w:rPr>
        <w:t>, 4 конвекторными обогревателями 500</w:t>
      </w:r>
      <w:r w:rsidR="00BF049E" w:rsidRPr="00EB0E72">
        <w:rPr>
          <w:rFonts w:ascii="Tahoma" w:hAnsi="Tahoma" w:cs="Tahoma"/>
          <w:szCs w:val="24"/>
          <w:lang w:val="en-US" w:eastAsia="ar-SA"/>
        </w:rPr>
        <w:t>W</w:t>
      </w:r>
      <w:r w:rsidR="00BF049E" w:rsidRPr="00EB0E72">
        <w:rPr>
          <w:rFonts w:ascii="Tahoma" w:hAnsi="Tahoma" w:cs="Tahoma"/>
          <w:szCs w:val="24"/>
          <w:lang w:eastAsia="ar-SA"/>
        </w:rPr>
        <w:t xml:space="preserve">. Эксплуатация до -40град.С. </w:t>
      </w:r>
      <w:r w:rsidR="0033648D" w:rsidRPr="00EB0E72">
        <w:rPr>
          <w:rFonts w:ascii="Tahoma" w:hAnsi="Tahoma" w:cs="Tahoma"/>
          <w:szCs w:val="24"/>
          <w:lang w:eastAsia="ar-SA"/>
        </w:rPr>
        <w:t>К комплекту павильона имеется проектная документация. Площадь 52 кв.м. габариты ДхШхВ 10016мм х 9278,8мм х 2936,7мм</w:t>
      </w:r>
      <w:r w:rsidR="00EB0E72" w:rsidRPr="00EB0E72">
        <w:rPr>
          <w:rFonts w:ascii="Tahoma" w:hAnsi="Tahoma" w:cs="Tahoma"/>
          <w:szCs w:val="24"/>
          <w:lang w:eastAsia="ar-SA"/>
        </w:rPr>
        <w:t xml:space="preserve"> х </w:t>
      </w:r>
      <w:r w:rsidR="00833C65" w:rsidRPr="00EB0E72">
        <w:rPr>
          <w:rFonts w:ascii="Tahoma" w:hAnsi="Tahoma" w:cs="Tahoma"/>
          <w:szCs w:val="24"/>
          <w:lang w:eastAsia="ar-SA"/>
        </w:rPr>
        <w:t>3000 мм.</w:t>
      </w:r>
      <w:r w:rsidR="006E665C" w:rsidRPr="00EB0E72">
        <w:rPr>
          <w:rFonts w:ascii="Tahoma" w:hAnsi="Tahoma" w:cs="Tahoma"/>
          <w:szCs w:val="24"/>
          <w:lang w:eastAsia="ar-SA"/>
        </w:rPr>
        <w:t xml:space="preserve"> Год изготовления 2018.</w:t>
      </w:r>
      <w:bookmarkEnd w:id="8"/>
    </w:p>
    <w:p w14:paraId="039685A6" w14:textId="258432F4" w:rsidR="00833C65" w:rsidRPr="00EB0E72" w:rsidRDefault="00833C65" w:rsidP="00B23364">
      <w:pPr>
        <w:pStyle w:val="a5"/>
        <w:numPr>
          <w:ilvl w:val="0"/>
          <w:numId w:val="16"/>
        </w:numPr>
        <w:tabs>
          <w:tab w:val="left" w:pos="284"/>
          <w:tab w:val="left" w:pos="709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EB0E72">
        <w:rPr>
          <w:rFonts w:ascii="Tahoma" w:hAnsi="Tahoma" w:cs="Tahoma"/>
          <w:szCs w:val="24"/>
          <w:lang w:eastAsia="ar-SA"/>
        </w:rPr>
        <w:t>б</w:t>
      </w:r>
      <w:r w:rsidRPr="00EB0E72">
        <w:rPr>
          <w:rFonts w:ascii="Tahoma" w:hAnsi="Tahoma" w:cs="Tahoma"/>
          <w:szCs w:val="24"/>
          <w:lang w:eastAsia="ar-SA"/>
        </w:rPr>
        <w:t>ывшее в эксплуатации, в отличном состоянии, использовал</w:t>
      </w:r>
      <w:r w:rsidR="00B23364" w:rsidRPr="00EB0E72">
        <w:rPr>
          <w:rFonts w:ascii="Tahoma" w:hAnsi="Tahoma" w:cs="Tahoma"/>
          <w:szCs w:val="24"/>
          <w:lang w:eastAsia="ar-SA"/>
        </w:rPr>
        <w:t>а</w:t>
      </w:r>
      <w:r w:rsidRPr="00EB0E72">
        <w:rPr>
          <w:rFonts w:ascii="Tahoma" w:hAnsi="Tahoma" w:cs="Tahoma"/>
          <w:szCs w:val="24"/>
          <w:lang w:eastAsia="ar-SA"/>
        </w:rPr>
        <w:t xml:space="preserve">сь по назначению </w:t>
      </w:r>
      <w:r w:rsidR="000462A3" w:rsidRPr="00EB0E72">
        <w:rPr>
          <w:rFonts w:ascii="Tahoma" w:hAnsi="Tahoma" w:cs="Tahoma"/>
          <w:szCs w:val="24"/>
          <w:lang w:eastAsia="ar-SA"/>
        </w:rPr>
        <w:t>один раз</w:t>
      </w:r>
      <w:r w:rsidRPr="00EB0E72">
        <w:rPr>
          <w:rFonts w:ascii="Tahoma" w:hAnsi="Tahoma" w:cs="Tahoma"/>
          <w:szCs w:val="24"/>
          <w:lang w:eastAsia="ar-SA"/>
        </w:rPr>
        <w:t xml:space="preserve">, </w:t>
      </w:r>
      <w:r w:rsidR="0034605A" w:rsidRPr="00EB0E72">
        <w:rPr>
          <w:rFonts w:ascii="Tahoma" w:hAnsi="Tahoma" w:cs="Tahoma"/>
          <w:szCs w:val="24"/>
          <w:lang w:eastAsia="ar-SA"/>
        </w:rPr>
        <w:t>п</w:t>
      </w:r>
      <w:r w:rsidRPr="00EB0E72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Pr="00EB0E72">
        <w:rPr>
          <w:rFonts w:ascii="Tahoma" w:hAnsi="Tahoma" w:cs="Tahoma"/>
          <w:szCs w:val="24"/>
          <w:lang w:eastAsia="ar-SA"/>
        </w:rPr>
        <w:tab/>
      </w:r>
    </w:p>
    <w:p w14:paraId="4091DAAA" w14:textId="64C0B9BC" w:rsidR="00CA61BC" w:rsidRPr="00EB0E72" w:rsidRDefault="00CA61BC" w:rsidP="00B2336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E539D3" w:rsidRPr="00EB0E72">
        <w:rPr>
          <w:rFonts w:ascii="Tahoma" w:hAnsi="Tahoma" w:cs="Tahoma"/>
          <w:szCs w:val="24"/>
          <w:lang w:eastAsia="ar-SA"/>
        </w:rPr>
        <w:t>1</w:t>
      </w:r>
      <w:r w:rsidR="004058CD" w:rsidRPr="00EB0E72">
        <w:rPr>
          <w:rFonts w:ascii="Tahoma" w:hAnsi="Tahoma" w:cs="Tahoma"/>
          <w:szCs w:val="24"/>
          <w:lang w:eastAsia="ar-SA"/>
        </w:rPr>
        <w:t> 153 000 (Один миллион сто пятьдесят три тысячи</w:t>
      </w:r>
      <w:r w:rsidR="00E539D3" w:rsidRPr="00EB0E72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367E8FCA" w14:textId="1D6D5FCC" w:rsidR="00E539D3" w:rsidRPr="00EB0E72" w:rsidRDefault="00CA61BC" w:rsidP="00B2336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13E12" w:rsidRPr="00EB0E72">
        <w:rPr>
          <w:rFonts w:ascii="Tahoma" w:hAnsi="Tahoma" w:cs="Tahoma"/>
          <w:szCs w:val="24"/>
          <w:lang w:eastAsia="ar-SA"/>
        </w:rPr>
        <w:t>57 650 (Пятьдесят семь тысяч шестьсот пятьдесят) рублей 00 копеек.</w:t>
      </w:r>
    </w:p>
    <w:p w14:paraId="305EFEAB" w14:textId="67114ABF" w:rsidR="00CA61BC" w:rsidRPr="00EB0E72" w:rsidRDefault="00CA61BC" w:rsidP="00B23364">
      <w:pPr>
        <w:pStyle w:val="a5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13E12" w:rsidRPr="00EB0E72">
        <w:rPr>
          <w:rFonts w:ascii="Tahoma" w:hAnsi="Tahoma" w:cs="Tahoma"/>
          <w:szCs w:val="24"/>
          <w:lang w:eastAsia="ar-SA"/>
        </w:rPr>
        <w:t>115 300 (то пятнадцать тысяч триста) рублей 00 копеек.</w:t>
      </w:r>
    </w:p>
    <w:p w14:paraId="21F092E4" w14:textId="6327996F" w:rsidR="004058CD" w:rsidRDefault="00CA61BC" w:rsidP="004058C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 xml:space="preserve">4 </w:t>
      </w:r>
      <w:r w:rsidR="004058CD" w:rsidRPr="003379CD">
        <w:rPr>
          <w:rFonts w:ascii="Tahoma" w:hAnsi="Tahoma" w:cs="Tahoma"/>
          <w:b/>
          <w:color w:val="000000"/>
          <w:szCs w:val="24"/>
          <w:lang w:eastAsia="ar-SA"/>
        </w:rPr>
        <w:t>«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Павильон для</w:t>
      </w:r>
      <w:r w:rsidR="004058CD" w:rsidRPr="00057B7B">
        <w:rPr>
          <w:rFonts w:ascii="Tahoma" w:hAnsi="Tahoma" w:cs="Tahoma"/>
          <w:b/>
          <w:color w:val="000000"/>
          <w:szCs w:val="24"/>
          <w:lang w:eastAsia="ar-SA"/>
        </w:rPr>
        <w:t xml:space="preserve"> зрител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ей восьмигранный</w:t>
      </w:r>
      <w:r w:rsidR="004058CD"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  <w:r w:rsidR="00BA63D1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.</w:t>
      </w:r>
    </w:p>
    <w:p w14:paraId="48AAFB2A" w14:textId="4D09A6E8" w:rsidR="00CA61BC" w:rsidRPr="00B23364" w:rsidRDefault="00CA61BC" w:rsidP="004058C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Cs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 xml:space="preserve">Наименование </w:t>
      </w:r>
      <w:r w:rsidR="004058CD" w:rsidRPr="004058CD">
        <w:rPr>
          <w:rFonts w:ascii="Tahoma" w:hAnsi="Tahoma" w:cs="Tahoma"/>
          <w:bCs/>
          <w:color w:val="000000"/>
          <w:szCs w:val="24"/>
          <w:lang w:eastAsia="ar-SA"/>
        </w:rPr>
        <w:t>«Павильон для зрителей восьмигранный</w:t>
      </w:r>
      <w:r w:rsidR="004058CD" w:rsidRPr="004058CD">
        <w:rPr>
          <w:rFonts w:ascii="Tahoma" w:hAnsi="Tahoma" w:cs="Tahoma"/>
          <w:bCs/>
          <w:szCs w:val="24"/>
          <w:shd w:val="clear" w:color="auto" w:fill="FFFFFF"/>
          <w:lang w:eastAsia="ar-SA"/>
        </w:rPr>
        <w:t>»</w:t>
      </w:r>
      <w:r w:rsidR="005440DE" w:rsidRPr="004058CD">
        <w:rPr>
          <w:rFonts w:ascii="Tahoma" w:hAnsi="Tahoma" w:cs="Tahoma"/>
          <w:bCs/>
          <w:szCs w:val="24"/>
          <w:lang w:eastAsia="ar-SA"/>
        </w:rPr>
        <w:t>.</w:t>
      </w:r>
    </w:p>
    <w:p w14:paraId="6B1DD985" w14:textId="095F602F" w:rsidR="0033648D" w:rsidRPr="00EB0E72" w:rsidRDefault="00CA61BC" w:rsidP="00B2336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</w:t>
      </w:r>
      <w:r w:rsidR="00833C65" w:rsidRPr="00EB0E72">
        <w:rPr>
          <w:rFonts w:ascii="Tahoma" w:hAnsi="Tahoma" w:cs="Tahoma"/>
          <w:szCs w:val="24"/>
          <w:lang w:eastAsia="ar-SA"/>
        </w:rPr>
        <w:t>позволяющие его идентифицировать</w:t>
      </w:r>
      <w:r w:rsidR="0034605A" w:rsidRPr="00EB0E72">
        <w:rPr>
          <w:rFonts w:ascii="Tahoma" w:hAnsi="Tahoma" w:cs="Tahoma"/>
          <w:szCs w:val="24"/>
          <w:lang w:eastAsia="ar-SA"/>
        </w:rPr>
        <w:t>:</w:t>
      </w:r>
      <w:r w:rsidR="00833C65" w:rsidRPr="00EB0E72">
        <w:rPr>
          <w:rFonts w:ascii="Tahoma" w:hAnsi="Tahoma" w:cs="Tahoma"/>
          <w:szCs w:val="24"/>
          <w:lang w:eastAsia="ar-SA"/>
        </w:rPr>
        <w:t xml:space="preserve"> </w:t>
      </w:r>
      <w:r w:rsidR="0033648D" w:rsidRPr="00EB0E72">
        <w:rPr>
          <w:rFonts w:ascii="Tahoma" w:hAnsi="Tahoma" w:cs="Tahoma"/>
          <w:szCs w:val="24"/>
          <w:lang w:eastAsia="ar-SA"/>
        </w:rPr>
        <w:t xml:space="preserve">павильон для зрителей восьмигранный из алюминиевых профилей с заполнением стеклопакетами и сэндвич-панелями 24мм пол из многослойной, влагостойкой фанеры 21мм, подбит иглопробивным ковролином 4мм, темно серого цвета. </w:t>
      </w:r>
      <w:r w:rsidR="00AB6AE1" w:rsidRPr="00EB0E72">
        <w:rPr>
          <w:rFonts w:ascii="Tahoma" w:hAnsi="Tahoma" w:cs="Tahoma"/>
          <w:szCs w:val="24"/>
          <w:lang w:eastAsia="ar-SA"/>
        </w:rPr>
        <w:t xml:space="preserve">Дверь- 1шт. 2-х створчатая. Окна-3шт. поворотно откидные. </w:t>
      </w:r>
      <w:r w:rsidR="0033648D" w:rsidRPr="00EB0E72">
        <w:rPr>
          <w:rFonts w:ascii="Tahoma" w:hAnsi="Tahoma" w:cs="Tahoma"/>
          <w:szCs w:val="24"/>
          <w:lang w:eastAsia="ar-SA"/>
        </w:rPr>
        <w:t xml:space="preserve">Укомплектован 4 светильниками </w:t>
      </w:r>
      <w:r w:rsidR="0033648D" w:rsidRPr="00EB0E72">
        <w:rPr>
          <w:rFonts w:ascii="Tahoma" w:hAnsi="Tahoma" w:cs="Tahoma"/>
          <w:szCs w:val="24"/>
          <w:lang w:val="en-US" w:eastAsia="ar-SA"/>
        </w:rPr>
        <w:t>LED</w:t>
      </w:r>
      <w:r w:rsidR="0033648D" w:rsidRPr="00EB0E72">
        <w:rPr>
          <w:rFonts w:ascii="Tahoma" w:hAnsi="Tahoma" w:cs="Tahoma"/>
          <w:szCs w:val="24"/>
          <w:lang w:eastAsia="ar-SA"/>
        </w:rPr>
        <w:t xml:space="preserve"> 1200 36 Вт, 4 конвекторными обогревателями 1000</w:t>
      </w:r>
      <w:r w:rsidR="0033648D" w:rsidRPr="00EB0E72">
        <w:rPr>
          <w:rFonts w:ascii="Tahoma" w:hAnsi="Tahoma" w:cs="Tahoma"/>
          <w:szCs w:val="24"/>
          <w:lang w:val="en-US" w:eastAsia="ar-SA"/>
        </w:rPr>
        <w:t>W</w:t>
      </w:r>
      <w:r w:rsidR="0033648D" w:rsidRPr="00EB0E72">
        <w:rPr>
          <w:rFonts w:ascii="Tahoma" w:hAnsi="Tahoma" w:cs="Tahoma"/>
          <w:szCs w:val="24"/>
          <w:lang w:eastAsia="ar-SA"/>
        </w:rPr>
        <w:t>. Эксплуатация до -40град.С. К комплекту павильона имеется проектная документация. Площадь 71 кв.м. габариты ДхШхВ 10016мм х 9278,8мм х 2936,7мм</w:t>
      </w:r>
      <w:r w:rsidR="00EB0E72" w:rsidRPr="00EB0E72">
        <w:rPr>
          <w:rFonts w:ascii="Tahoma" w:hAnsi="Tahoma" w:cs="Tahoma"/>
          <w:szCs w:val="24"/>
          <w:lang w:eastAsia="ar-SA"/>
        </w:rPr>
        <w:t xml:space="preserve"> х </w:t>
      </w:r>
      <w:r w:rsidR="0033648D" w:rsidRPr="00EB0E72">
        <w:rPr>
          <w:rFonts w:ascii="Tahoma" w:hAnsi="Tahoma" w:cs="Tahoma"/>
          <w:szCs w:val="24"/>
          <w:lang w:eastAsia="ar-SA"/>
        </w:rPr>
        <w:t xml:space="preserve">3000 мм. Год </w:t>
      </w:r>
      <w:proofErr w:type="gramStart"/>
      <w:r w:rsidR="0033648D" w:rsidRPr="00EB0E72">
        <w:rPr>
          <w:rFonts w:ascii="Tahoma" w:hAnsi="Tahoma" w:cs="Tahoma"/>
          <w:szCs w:val="24"/>
          <w:lang w:eastAsia="ar-SA"/>
        </w:rPr>
        <w:t>изготовления  2018</w:t>
      </w:r>
      <w:proofErr w:type="gramEnd"/>
      <w:r w:rsidR="0033648D" w:rsidRPr="00EB0E72">
        <w:rPr>
          <w:rFonts w:ascii="Tahoma" w:hAnsi="Tahoma" w:cs="Tahoma"/>
          <w:szCs w:val="24"/>
          <w:lang w:eastAsia="ar-SA"/>
        </w:rPr>
        <w:t>.</w:t>
      </w:r>
      <w:r w:rsidR="00833C65" w:rsidRPr="00EB0E72">
        <w:rPr>
          <w:rFonts w:ascii="Tahoma" w:hAnsi="Tahoma" w:cs="Tahoma"/>
          <w:szCs w:val="24"/>
          <w:lang w:eastAsia="ar-SA"/>
        </w:rPr>
        <w:t xml:space="preserve"> </w:t>
      </w:r>
    </w:p>
    <w:p w14:paraId="57EB8AED" w14:textId="4E493FB5" w:rsidR="00833C65" w:rsidRPr="00EB0E72" w:rsidRDefault="00CA61BC" w:rsidP="00B23364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34605A" w:rsidRPr="00EB0E72">
        <w:rPr>
          <w:rFonts w:ascii="Tahoma" w:hAnsi="Tahoma" w:cs="Tahoma"/>
          <w:szCs w:val="24"/>
          <w:lang w:eastAsia="ar-SA"/>
        </w:rPr>
        <w:t>б</w:t>
      </w:r>
      <w:r w:rsidR="00833C65" w:rsidRPr="00EB0E72">
        <w:rPr>
          <w:rFonts w:ascii="Tahoma" w:hAnsi="Tahoma" w:cs="Tahoma"/>
          <w:szCs w:val="24"/>
          <w:lang w:eastAsia="ar-SA"/>
        </w:rPr>
        <w:t>ывшее в эксплуатации, в отличном состоянии, использовал</w:t>
      </w:r>
      <w:r w:rsidR="00B23364" w:rsidRPr="00EB0E72">
        <w:rPr>
          <w:rFonts w:ascii="Tahoma" w:hAnsi="Tahoma" w:cs="Tahoma"/>
          <w:szCs w:val="24"/>
          <w:lang w:eastAsia="ar-SA"/>
        </w:rPr>
        <w:t>а</w:t>
      </w:r>
      <w:r w:rsidR="00833C65" w:rsidRPr="00EB0E72">
        <w:rPr>
          <w:rFonts w:ascii="Tahoma" w:hAnsi="Tahoma" w:cs="Tahoma"/>
          <w:szCs w:val="24"/>
          <w:lang w:eastAsia="ar-SA"/>
        </w:rPr>
        <w:t xml:space="preserve">сь по назначению </w:t>
      </w:r>
      <w:r w:rsidR="000462A3" w:rsidRPr="00EB0E72">
        <w:rPr>
          <w:rFonts w:ascii="Tahoma" w:hAnsi="Tahoma" w:cs="Tahoma"/>
          <w:szCs w:val="24"/>
          <w:lang w:eastAsia="ar-SA"/>
        </w:rPr>
        <w:t>один</w:t>
      </w:r>
      <w:r w:rsidR="00833C65" w:rsidRPr="00EB0E72">
        <w:rPr>
          <w:rFonts w:ascii="Tahoma" w:hAnsi="Tahoma" w:cs="Tahoma"/>
          <w:szCs w:val="24"/>
          <w:lang w:eastAsia="ar-SA"/>
        </w:rPr>
        <w:t xml:space="preserve"> раз, </w:t>
      </w:r>
      <w:r w:rsidR="0034605A" w:rsidRPr="00EB0E72">
        <w:rPr>
          <w:rFonts w:ascii="Tahoma" w:hAnsi="Tahoma" w:cs="Tahoma"/>
          <w:szCs w:val="24"/>
          <w:lang w:eastAsia="ar-SA"/>
        </w:rPr>
        <w:t>п</w:t>
      </w:r>
      <w:r w:rsidR="00833C65" w:rsidRPr="00EB0E72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="00833C65" w:rsidRPr="00EB0E72">
        <w:rPr>
          <w:rFonts w:ascii="Tahoma" w:hAnsi="Tahoma" w:cs="Tahoma"/>
          <w:szCs w:val="24"/>
          <w:lang w:eastAsia="ar-SA"/>
        </w:rPr>
        <w:tab/>
      </w:r>
    </w:p>
    <w:p w14:paraId="023D7932" w14:textId="4B20908E" w:rsidR="00CA61BC" w:rsidRPr="00EB0E72" w:rsidRDefault="00CA61BC" w:rsidP="00B2336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4058CD" w:rsidRPr="00EB0E72">
        <w:rPr>
          <w:rFonts w:ascii="Tahoma" w:hAnsi="Tahoma" w:cs="Tahoma"/>
          <w:szCs w:val="24"/>
          <w:lang w:eastAsia="ar-SA"/>
        </w:rPr>
        <w:t>1 424 000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058CD" w:rsidRPr="00EB0E72">
        <w:rPr>
          <w:rFonts w:ascii="Tahoma" w:hAnsi="Tahoma" w:cs="Tahoma"/>
          <w:szCs w:val="24"/>
          <w:lang w:eastAsia="ar-SA"/>
        </w:rPr>
        <w:t>один миллион четыреста двадцать четыре тысячи</w:t>
      </w:r>
      <w:r w:rsidRPr="00EB0E72">
        <w:rPr>
          <w:rFonts w:ascii="Tahoma" w:hAnsi="Tahoma" w:cs="Tahoma"/>
          <w:szCs w:val="24"/>
          <w:lang w:eastAsia="ar-SA"/>
        </w:rPr>
        <w:t>) рублей 00 копеек, в том числе НДС.</w:t>
      </w:r>
    </w:p>
    <w:p w14:paraId="0B5F3781" w14:textId="1A120AD3" w:rsidR="00CA61BC" w:rsidRPr="00EB0E72" w:rsidRDefault="00CA61BC" w:rsidP="00B2336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Шаг аукциона составляет </w:t>
      </w:r>
      <w:r w:rsidR="00E13E12" w:rsidRPr="00EB0E72">
        <w:rPr>
          <w:rFonts w:ascii="Tahoma" w:hAnsi="Tahoma" w:cs="Tahoma"/>
          <w:szCs w:val="24"/>
          <w:lang w:eastAsia="ar-SA"/>
        </w:rPr>
        <w:t>71 200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13E12" w:rsidRPr="00EB0E72">
        <w:rPr>
          <w:rFonts w:ascii="Tahoma" w:hAnsi="Tahoma" w:cs="Tahoma"/>
          <w:szCs w:val="24"/>
          <w:lang w:eastAsia="ar-SA"/>
        </w:rPr>
        <w:t>семьдесят одна тысяча двести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5EE0F627" w14:textId="1DFEA3F6" w:rsidR="00CA61BC" w:rsidRPr="00EB0E72" w:rsidRDefault="00CA61BC" w:rsidP="00B23364">
      <w:pPr>
        <w:pStyle w:val="a5"/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7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Сумма задатка: </w:t>
      </w:r>
      <w:r w:rsidR="00E13E12" w:rsidRPr="00EB0E72">
        <w:rPr>
          <w:rFonts w:ascii="Tahoma" w:hAnsi="Tahoma" w:cs="Tahoma"/>
          <w:szCs w:val="24"/>
          <w:lang w:eastAsia="ar-SA"/>
        </w:rPr>
        <w:t>142 400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E13E12" w:rsidRPr="00EB0E72">
        <w:rPr>
          <w:rFonts w:ascii="Tahoma" w:hAnsi="Tahoma" w:cs="Tahoma"/>
          <w:szCs w:val="24"/>
          <w:lang w:eastAsia="ar-SA"/>
        </w:rPr>
        <w:t>Сто сорок две тысячи четыреста</w:t>
      </w:r>
      <w:r w:rsidRPr="00EB0E72">
        <w:rPr>
          <w:rFonts w:ascii="Tahoma" w:hAnsi="Tahoma" w:cs="Tahoma"/>
          <w:szCs w:val="24"/>
          <w:lang w:eastAsia="ar-SA"/>
        </w:rPr>
        <w:t>) рублей 00 копеек.</w:t>
      </w:r>
    </w:p>
    <w:p w14:paraId="77502007" w14:textId="37D73E9A" w:rsidR="00CA61BC" w:rsidRPr="003379CD" w:rsidRDefault="00CA61BC" w:rsidP="00CA61BC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</w:pP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Лот № 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5</w:t>
      </w:r>
      <w:r w:rsidRPr="003379CD">
        <w:rPr>
          <w:rFonts w:ascii="Tahoma" w:hAnsi="Tahoma" w:cs="Tahoma"/>
          <w:b/>
          <w:color w:val="000000"/>
          <w:szCs w:val="24"/>
          <w:lang w:eastAsia="ar-SA"/>
        </w:rPr>
        <w:t xml:space="preserve"> «</w:t>
      </w:r>
      <w:r w:rsidR="004058CD">
        <w:rPr>
          <w:rFonts w:ascii="Tahoma" w:hAnsi="Tahoma" w:cs="Tahoma"/>
          <w:b/>
          <w:color w:val="000000"/>
          <w:szCs w:val="24"/>
          <w:lang w:eastAsia="ar-SA"/>
        </w:rPr>
        <w:t>Ель уличная</w:t>
      </w:r>
      <w:r w:rsidRPr="003379CD">
        <w:rPr>
          <w:rFonts w:ascii="Tahoma" w:hAnsi="Tahoma" w:cs="Tahoma"/>
          <w:b/>
          <w:bCs/>
          <w:szCs w:val="24"/>
          <w:shd w:val="clear" w:color="auto" w:fill="FFFFFF"/>
          <w:lang w:eastAsia="ar-SA"/>
        </w:rPr>
        <w:t>»</w:t>
      </w:r>
    </w:p>
    <w:p w14:paraId="57E9B6B6" w14:textId="36302C88" w:rsidR="00CA61BC" w:rsidRPr="00B23364" w:rsidRDefault="00CA61BC" w:rsidP="00B23364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Cs/>
          <w:szCs w:val="24"/>
          <w:lang w:eastAsia="ar-SA"/>
        </w:rPr>
      </w:pPr>
      <w:r w:rsidRPr="00B23364">
        <w:rPr>
          <w:rFonts w:ascii="Tahoma" w:hAnsi="Tahoma" w:cs="Tahoma"/>
          <w:szCs w:val="24"/>
          <w:lang w:eastAsia="ar-SA"/>
        </w:rPr>
        <w:t>Наименование «</w:t>
      </w:r>
      <w:r w:rsidR="004058CD">
        <w:rPr>
          <w:rFonts w:ascii="Tahoma" w:hAnsi="Tahoma" w:cs="Tahoma"/>
          <w:szCs w:val="24"/>
          <w:lang w:eastAsia="ar-SA"/>
        </w:rPr>
        <w:t>Ель уличная»</w:t>
      </w:r>
      <w:r w:rsidR="005440DE" w:rsidRPr="00B23364">
        <w:rPr>
          <w:rFonts w:ascii="Tahoma" w:hAnsi="Tahoma" w:cs="Tahoma"/>
          <w:bCs/>
          <w:szCs w:val="24"/>
          <w:lang w:eastAsia="ar-SA"/>
        </w:rPr>
        <w:t>.</w:t>
      </w:r>
    </w:p>
    <w:p w14:paraId="3C133BDC" w14:textId="0457E6E5" w:rsidR="0034605A" w:rsidRPr="00EB0E72" w:rsidRDefault="00CA61BC" w:rsidP="00B23364">
      <w:pPr>
        <w:pStyle w:val="a5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Характеристики объекта, позволяющие его идентифицировать: </w:t>
      </w:r>
      <w:r w:rsidR="00140E73" w:rsidRPr="00EB0E72">
        <w:rPr>
          <w:rFonts w:ascii="Tahoma" w:hAnsi="Tahoma" w:cs="Tahoma"/>
          <w:szCs w:val="24"/>
          <w:lang w:eastAsia="ar-SA"/>
        </w:rPr>
        <w:t>ель уличная каркасная</w:t>
      </w:r>
      <w:r w:rsidR="00C07906" w:rsidRPr="00EB0E72">
        <w:rPr>
          <w:rFonts w:ascii="Tahoma" w:hAnsi="Tahoma" w:cs="Tahoma"/>
          <w:szCs w:val="24"/>
          <w:lang w:eastAsia="ar-SA"/>
        </w:rPr>
        <w:t xml:space="preserve"> искус</w:t>
      </w:r>
      <w:r w:rsidR="00AB6AE1" w:rsidRPr="00EB0E72">
        <w:rPr>
          <w:rFonts w:ascii="Tahoma" w:hAnsi="Tahoma" w:cs="Tahoma"/>
          <w:szCs w:val="24"/>
          <w:lang w:eastAsia="ar-SA"/>
        </w:rPr>
        <w:t>с</w:t>
      </w:r>
      <w:r w:rsidR="00C07906" w:rsidRPr="00EB0E72">
        <w:rPr>
          <w:rFonts w:ascii="Tahoma" w:hAnsi="Tahoma" w:cs="Tahoma"/>
          <w:szCs w:val="24"/>
          <w:lang w:eastAsia="ar-SA"/>
        </w:rPr>
        <w:t xml:space="preserve">твенная </w:t>
      </w:r>
      <w:r w:rsidR="00140E73" w:rsidRPr="00EB0E72">
        <w:rPr>
          <w:rFonts w:ascii="Tahoma" w:hAnsi="Tahoma" w:cs="Tahoma"/>
          <w:szCs w:val="24"/>
          <w:lang w:val="en-US" w:eastAsia="ar-SA"/>
        </w:rPr>
        <w:t>X</w:t>
      </w:r>
      <w:r w:rsidR="00140E73" w:rsidRPr="00EB0E72">
        <w:rPr>
          <w:rFonts w:ascii="Tahoma" w:hAnsi="Tahoma" w:cs="Tahoma"/>
          <w:szCs w:val="24"/>
          <w:lang w:eastAsia="ar-SA"/>
        </w:rPr>
        <w:t xml:space="preserve"> </w:t>
      </w:r>
      <w:r w:rsidR="00140E73" w:rsidRPr="00EB0E72">
        <w:rPr>
          <w:rFonts w:ascii="Tahoma" w:hAnsi="Tahoma" w:cs="Tahoma"/>
          <w:szCs w:val="24"/>
          <w:lang w:val="en-US" w:eastAsia="ar-SA"/>
        </w:rPr>
        <w:t>MAS</w:t>
      </w:r>
      <w:r w:rsidR="00140E73" w:rsidRPr="00EB0E72">
        <w:rPr>
          <w:rFonts w:ascii="Tahoma" w:hAnsi="Tahoma" w:cs="Tahoma"/>
          <w:szCs w:val="24"/>
          <w:lang w:eastAsia="ar-SA"/>
        </w:rPr>
        <w:t xml:space="preserve"> </w:t>
      </w:r>
      <w:r w:rsidR="00140E73" w:rsidRPr="00EB0E72">
        <w:rPr>
          <w:rFonts w:ascii="Tahoma" w:hAnsi="Tahoma" w:cs="Tahoma"/>
          <w:szCs w:val="24"/>
          <w:lang w:val="en-US" w:eastAsia="ar-SA"/>
        </w:rPr>
        <w:t>TRE</w:t>
      </w:r>
      <w:r w:rsidR="00140E73" w:rsidRPr="00EB0E72">
        <w:rPr>
          <w:rFonts w:ascii="Tahoma" w:hAnsi="Tahoma" w:cs="Tahoma"/>
          <w:szCs w:val="24"/>
          <w:lang w:eastAsia="ar-SA"/>
        </w:rPr>
        <w:t xml:space="preserve"> </w:t>
      </w:r>
      <w:r w:rsidR="00140E73" w:rsidRPr="00EB0E72">
        <w:rPr>
          <w:rFonts w:ascii="Tahoma" w:hAnsi="Tahoma" w:cs="Tahoma"/>
          <w:szCs w:val="24"/>
          <w:lang w:val="en-US" w:eastAsia="ar-SA"/>
        </w:rPr>
        <w:t>BLUE</w:t>
      </w:r>
      <w:r w:rsidR="00AB6AE1" w:rsidRPr="00EB0E72">
        <w:rPr>
          <w:rFonts w:ascii="Tahoma" w:hAnsi="Tahoma" w:cs="Tahoma"/>
          <w:szCs w:val="24"/>
          <w:lang w:eastAsia="ar-SA"/>
        </w:rPr>
        <w:t xml:space="preserve"> </w:t>
      </w:r>
      <w:r w:rsidR="00140E73" w:rsidRPr="00EB0E72">
        <w:rPr>
          <w:rFonts w:ascii="Tahoma" w:hAnsi="Tahoma" w:cs="Tahoma"/>
          <w:szCs w:val="24"/>
          <w:lang w:eastAsia="ar-SA"/>
        </w:rPr>
        <w:t>цвет голубой с шишками</w:t>
      </w:r>
      <w:r w:rsidR="00C07906" w:rsidRPr="00EB0E72">
        <w:rPr>
          <w:rFonts w:ascii="Tahoma" w:hAnsi="Tahoma" w:cs="Tahoma"/>
          <w:szCs w:val="24"/>
          <w:lang w:eastAsia="ar-SA"/>
        </w:rPr>
        <w:t xml:space="preserve">, каркас стальной в форме усеченного конуса, ветви закрепляются на наружной </w:t>
      </w:r>
      <w:r w:rsidR="00C07906" w:rsidRPr="00EB0E72">
        <w:rPr>
          <w:rFonts w:ascii="Tahoma" w:hAnsi="Tahoma" w:cs="Tahoma"/>
          <w:szCs w:val="24"/>
          <w:lang w:eastAsia="ar-SA"/>
        </w:rPr>
        <w:lastRenderedPageBreak/>
        <w:t>поверхности, на верхнем срезе устанавливается коническая верхушка из искус</w:t>
      </w:r>
      <w:r w:rsidR="00F853C2" w:rsidRPr="00EB0E72">
        <w:rPr>
          <w:rFonts w:ascii="Tahoma" w:hAnsi="Tahoma" w:cs="Tahoma"/>
          <w:szCs w:val="24"/>
          <w:lang w:eastAsia="ar-SA"/>
        </w:rPr>
        <w:t>с</w:t>
      </w:r>
      <w:r w:rsidR="00C07906" w:rsidRPr="00EB0E72">
        <w:rPr>
          <w:rFonts w:ascii="Tahoma" w:hAnsi="Tahoma" w:cs="Tahoma"/>
          <w:szCs w:val="24"/>
          <w:lang w:eastAsia="ar-SA"/>
        </w:rPr>
        <w:t xml:space="preserve">твенной хвои. </w:t>
      </w:r>
      <w:r w:rsidR="00C07906" w:rsidRPr="00EB0E72">
        <w:rPr>
          <w:rFonts w:ascii="Tahoma" w:hAnsi="Tahoma" w:cs="Tahoma"/>
          <w:szCs w:val="24"/>
          <w:lang w:val="en-US" w:eastAsia="ar-SA"/>
        </w:rPr>
        <w:t>H</w:t>
      </w:r>
      <w:r w:rsidR="00C07906" w:rsidRPr="00EB0E72">
        <w:rPr>
          <w:rFonts w:ascii="Tahoma" w:hAnsi="Tahoma" w:cs="Tahoma"/>
          <w:szCs w:val="24"/>
          <w:lang w:eastAsia="ar-SA"/>
        </w:rPr>
        <w:t>- 11,5 м.</w:t>
      </w:r>
      <w:r w:rsidR="006E665C" w:rsidRPr="00EB0E72">
        <w:rPr>
          <w:rFonts w:ascii="Tahoma" w:hAnsi="Tahoma" w:cs="Tahoma"/>
          <w:szCs w:val="24"/>
          <w:lang w:eastAsia="ar-SA"/>
        </w:rPr>
        <w:t xml:space="preserve"> Год изготовления 20</w:t>
      </w:r>
      <w:r w:rsidR="00140E73" w:rsidRPr="00EB0E72">
        <w:rPr>
          <w:rFonts w:ascii="Tahoma" w:hAnsi="Tahoma" w:cs="Tahoma"/>
          <w:szCs w:val="24"/>
          <w:lang w:eastAsia="ar-SA"/>
        </w:rPr>
        <w:t>07</w:t>
      </w:r>
      <w:r w:rsidR="006E665C" w:rsidRPr="00EB0E72">
        <w:rPr>
          <w:rFonts w:ascii="Tahoma" w:hAnsi="Tahoma" w:cs="Tahoma"/>
          <w:szCs w:val="24"/>
          <w:lang w:eastAsia="ar-SA"/>
        </w:rPr>
        <w:t>.</w:t>
      </w:r>
    </w:p>
    <w:p w14:paraId="48EC354C" w14:textId="6AF6FA54" w:rsidR="0034605A" w:rsidRPr="00EB0E72" w:rsidRDefault="00CA61BC" w:rsidP="00B23364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Техническое состояние: </w:t>
      </w:r>
      <w:r w:rsidR="00B451FB" w:rsidRPr="00EB0E72">
        <w:rPr>
          <w:rFonts w:ascii="Tahoma" w:hAnsi="Tahoma" w:cs="Tahoma"/>
          <w:szCs w:val="24"/>
          <w:lang w:eastAsia="ar-SA"/>
        </w:rPr>
        <w:t>б</w:t>
      </w:r>
      <w:r w:rsidR="0034605A" w:rsidRPr="00EB0E72">
        <w:rPr>
          <w:rFonts w:ascii="Tahoma" w:hAnsi="Tahoma" w:cs="Tahoma"/>
          <w:szCs w:val="24"/>
          <w:lang w:eastAsia="ar-SA"/>
        </w:rPr>
        <w:t xml:space="preserve">ывшее в эксплуатации, в </w:t>
      </w:r>
      <w:r w:rsidR="000462A3" w:rsidRPr="00EB0E72">
        <w:rPr>
          <w:rFonts w:ascii="Tahoma" w:hAnsi="Tahoma" w:cs="Tahoma"/>
          <w:szCs w:val="24"/>
          <w:lang w:eastAsia="ar-SA"/>
        </w:rPr>
        <w:t>удовлетворительном</w:t>
      </w:r>
      <w:r w:rsidR="0034605A" w:rsidRPr="00EB0E72">
        <w:rPr>
          <w:rFonts w:ascii="Tahoma" w:hAnsi="Tahoma" w:cs="Tahoma"/>
          <w:szCs w:val="24"/>
          <w:lang w:eastAsia="ar-SA"/>
        </w:rPr>
        <w:t xml:space="preserve"> состоянии, использовал</w:t>
      </w:r>
      <w:r w:rsidR="00B23364" w:rsidRPr="00EB0E72">
        <w:rPr>
          <w:rFonts w:ascii="Tahoma" w:hAnsi="Tahoma" w:cs="Tahoma"/>
          <w:szCs w:val="24"/>
          <w:lang w:eastAsia="ar-SA"/>
        </w:rPr>
        <w:t>а</w:t>
      </w:r>
      <w:r w:rsidR="0034605A" w:rsidRPr="00EB0E72">
        <w:rPr>
          <w:rFonts w:ascii="Tahoma" w:hAnsi="Tahoma" w:cs="Tahoma"/>
          <w:szCs w:val="24"/>
          <w:lang w:eastAsia="ar-SA"/>
        </w:rPr>
        <w:t xml:space="preserve">сь по назначению, </w:t>
      </w:r>
      <w:r w:rsidR="00B451FB" w:rsidRPr="00EB0E72">
        <w:rPr>
          <w:rFonts w:ascii="Tahoma" w:hAnsi="Tahoma" w:cs="Tahoma"/>
          <w:szCs w:val="24"/>
          <w:lang w:eastAsia="ar-SA"/>
        </w:rPr>
        <w:t>п</w:t>
      </w:r>
      <w:r w:rsidR="0034605A" w:rsidRPr="00EB0E72">
        <w:rPr>
          <w:rFonts w:ascii="Tahoma" w:hAnsi="Tahoma" w:cs="Tahoma"/>
          <w:szCs w:val="24"/>
          <w:lang w:eastAsia="ar-SA"/>
        </w:rPr>
        <w:t>родается в разобранном состоянии.</w:t>
      </w:r>
      <w:r w:rsidR="0034605A" w:rsidRPr="00EB0E72">
        <w:rPr>
          <w:rFonts w:ascii="Tahoma" w:hAnsi="Tahoma" w:cs="Tahoma"/>
          <w:szCs w:val="24"/>
          <w:lang w:eastAsia="ar-SA"/>
        </w:rPr>
        <w:tab/>
      </w:r>
    </w:p>
    <w:p w14:paraId="28C57E4D" w14:textId="29335EC4" w:rsidR="00CA61BC" w:rsidRPr="00EB0E72" w:rsidRDefault="00CA61BC" w:rsidP="00B23364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EB0E72">
        <w:rPr>
          <w:rFonts w:ascii="Tahoma" w:hAnsi="Tahoma" w:cs="Tahoma"/>
          <w:szCs w:val="24"/>
          <w:lang w:eastAsia="ar-SA"/>
        </w:rPr>
        <w:t xml:space="preserve">Начальная цена продажи имущества составляет </w:t>
      </w:r>
      <w:r w:rsidR="004058CD" w:rsidRPr="00EB0E72">
        <w:rPr>
          <w:rFonts w:ascii="Tahoma" w:hAnsi="Tahoma" w:cs="Tahoma"/>
          <w:szCs w:val="24"/>
          <w:lang w:eastAsia="ar-SA"/>
        </w:rPr>
        <w:t>198 000</w:t>
      </w:r>
      <w:r w:rsidRPr="00EB0E72">
        <w:rPr>
          <w:rFonts w:ascii="Tahoma" w:hAnsi="Tahoma" w:cs="Tahoma"/>
          <w:szCs w:val="24"/>
          <w:lang w:eastAsia="ar-SA"/>
        </w:rPr>
        <w:t xml:space="preserve"> (</w:t>
      </w:r>
      <w:r w:rsidR="004058CD" w:rsidRPr="00EB0E72">
        <w:rPr>
          <w:rFonts w:ascii="Tahoma" w:hAnsi="Tahoma" w:cs="Tahoma"/>
          <w:szCs w:val="24"/>
          <w:lang w:eastAsia="ar-SA"/>
        </w:rPr>
        <w:t>сто девяносто восемь</w:t>
      </w:r>
      <w:r w:rsidR="00E539D3" w:rsidRPr="00EB0E72">
        <w:rPr>
          <w:rFonts w:ascii="Tahoma" w:hAnsi="Tahoma" w:cs="Tahoma"/>
          <w:szCs w:val="24"/>
          <w:lang w:eastAsia="ar-SA"/>
        </w:rPr>
        <w:t xml:space="preserve"> </w:t>
      </w:r>
      <w:r w:rsidRPr="00EB0E72">
        <w:rPr>
          <w:rFonts w:ascii="Tahoma" w:hAnsi="Tahoma" w:cs="Tahoma"/>
          <w:szCs w:val="24"/>
          <w:lang w:eastAsia="ar-SA"/>
        </w:rPr>
        <w:t>тысяч) рублей 00 копеек, в том числе НДС.</w:t>
      </w:r>
    </w:p>
    <w:p w14:paraId="3B8B13B5" w14:textId="127CCB13" w:rsidR="00CA61BC" w:rsidRPr="00BA63D1" w:rsidRDefault="00E539D3" w:rsidP="00B23364">
      <w:pPr>
        <w:pStyle w:val="a5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BA63D1">
        <w:rPr>
          <w:rFonts w:ascii="Tahoma" w:hAnsi="Tahoma" w:cs="Tahoma"/>
          <w:szCs w:val="24"/>
          <w:lang w:eastAsia="ar-SA"/>
        </w:rPr>
        <w:t xml:space="preserve">   </w:t>
      </w:r>
      <w:r w:rsidR="00CA61BC" w:rsidRPr="00BA63D1">
        <w:rPr>
          <w:rFonts w:ascii="Tahoma" w:hAnsi="Tahoma" w:cs="Tahoma"/>
          <w:szCs w:val="24"/>
          <w:lang w:eastAsia="ar-SA"/>
        </w:rPr>
        <w:t>Шаг аукциона составляет</w:t>
      </w:r>
      <w:bookmarkStart w:id="9" w:name="_GoBack"/>
      <w:bookmarkEnd w:id="9"/>
      <w:r w:rsidR="00E13E12" w:rsidRPr="00BA63D1">
        <w:rPr>
          <w:rFonts w:ascii="Tahoma" w:hAnsi="Tahoma" w:cs="Tahoma"/>
          <w:szCs w:val="24"/>
          <w:lang w:eastAsia="ar-SA"/>
        </w:rPr>
        <w:t xml:space="preserve"> 9 900</w:t>
      </w:r>
      <w:r w:rsidR="00CA61BC" w:rsidRPr="00BA63D1">
        <w:rPr>
          <w:rFonts w:ascii="Tahoma" w:hAnsi="Tahoma" w:cs="Tahoma"/>
          <w:szCs w:val="24"/>
          <w:lang w:eastAsia="ar-SA"/>
        </w:rPr>
        <w:t xml:space="preserve"> (</w:t>
      </w:r>
      <w:r w:rsidR="00E13E12" w:rsidRPr="00BA63D1">
        <w:rPr>
          <w:rFonts w:ascii="Tahoma" w:hAnsi="Tahoma" w:cs="Tahoma"/>
          <w:szCs w:val="24"/>
          <w:lang w:eastAsia="ar-SA"/>
        </w:rPr>
        <w:t>девять тысяч девятьсот</w:t>
      </w:r>
      <w:r w:rsidR="00CA61BC" w:rsidRPr="00BA63D1">
        <w:rPr>
          <w:rFonts w:ascii="Tahoma" w:hAnsi="Tahoma" w:cs="Tahoma"/>
          <w:szCs w:val="24"/>
          <w:lang w:eastAsia="ar-SA"/>
        </w:rPr>
        <w:t>) рублей 00 копеек.</w:t>
      </w:r>
    </w:p>
    <w:p w14:paraId="617FE862" w14:textId="2C70610E" w:rsidR="00CA61BC" w:rsidRPr="00BA63D1" w:rsidRDefault="00CA61BC" w:rsidP="00B23364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60" w:after="60"/>
        <w:ind w:left="0" w:right="17" w:firstLine="568"/>
        <w:rPr>
          <w:rFonts w:ascii="Tahoma" w:hAnsi="Tahoma" w:cs="Tahoma"/>
          <w:szCs w:val="24"/>
          <w:lang w:eastAsia="ar-SA"/>
        </w:rPr>
      </w:pPr>
      <w:r w:rsidRPr="00BA63D1">
        <w:rPr>
          <w:rFonts w:ascii="Tahoma" w:hAnsi="Tahoma" w:cs="Tahoma"/>
          <w:szCs w:val="24"/>
          <w:lang w:eastAsia="ar-SA"/>
        </w:rPr>
        <w:t xml:space="preserve">Сумма задатка: </w:t>
      </w:r>
      <w:r w:rsidR="003720D5" w:rsidRPr="00BA63D1">
        <w:rPr>
          <w:rFonts w:ascii="Tahoma" w:hAnsi="Tahoma" w:cs="Tahoma"/>
          <w:szCs w:val="24"/>
          <w:lang w:eastAsia="ar-SA"/>
        </w:rPr>
        <w:t>19 800</w:t>
      </w:r>
      <w:r w:rsidRPr="00BA63D1">
        <w:rPr>
          <w:rFonts w:ascii="Tahoma" w:hAnsi="Tahoma" w:cs="Tahoma"/>
          <w:szCs w:val="24"/>
          <w:lang w:eastAsia="ar-SA"/>
        </w:rPr>
        <w:t xml:space="preserve"> (</w:t>
      </w:r>
      <w:r w:rsidR="00B95A1B" w:rsidRPr="00BA63D1">
        <w:rPr>
          <w:rFonts w:ascii="Tahoma" w:hAnsi="Tahoma" w:cs="Tahoma"/>
          <w:szCs w:val="24"/>
          <w:lang w:eastAsia="ar-SA"/>
        </w:rPr>
        <w:t>Д</w:t>
      </w:r>
      <w:r w:rsidR="003720D5" w:rsidRPr="00BA63D1">
        <w:rPr>
          <w:rFonts w:ascii="Tahoma" w:hAnsi="Tahoma" w:cs="Tahoma"/>
          <w:szCs w:val="24"/>
          <w:lang w:eastAsia="ar-SA"/>
        </w:rPr>
        <w:t>евятнадцать тысяч</w:t>
      </w:r>
      <w:r w:rsidR="00B95A1B" w:rsidRPr="00BA63D1">
        <w:rPr>
          <w:rFonts w:ascii="Tahoma" w:hAnsi="Tahoma" w:cs="Tahoma"/>
          <w:szCs w:val="24"/>
          <w:lang w:eastAsia="ar-SA"/>
        </w:rPr>
        <w:t xml:space="preserve"> восемь</w:t>
      </w:r>
      <w:r w:rsidR="003720D5" w:rsidRPr="00BA63D1">
        <w:rPr>
          <w:rFonts w:ascii="Tahoma" w:hAnsi="Tahoma" w:cs="Tahoma"/>
          <w:szCs w:val="24"/>
          <w:lang w:eastAsia="ar-SA"/>
        </w:rPr>
        <w:t>сот</w:t>
      </w:r>
      <w:r w:rsidRPr="00BA63D1">
        <w:rPr>
          <w:rFonts w:ascii="Tahoma" w:hAnsi="Tahoma" w:cs="Tahoma"/>
          <w:szCs w:val="24"/>
          <w:lang w:eastAsia="ar-SA"/>
        </w:rPr>
        <w:t>) рублей 00 копеек.</w:t>
      </w:r>
    </w:p>
    <w:p w14:paraId="0302EB72" w14:textId="77777777" w:rsidR="00CA61BC" w:rsidRPr="00BA63D1" w:rsidRDefault="00CA61BC" w:rsidP="00CA61BC">
      <w:pPr>
        <w:pStyle w:val="a5"/>
        <w:tabs>
          <w:tab w:val="left" w:pos="284"/>
          <w:tab w:val="left" w:pos="1134"/>
        </w:tabs>
        <w:suppressAutoHyphens/>
        <w:spacing w:before="60" w:after="60"/>
        <w:ind w:left="927" w:right="17"/>
        <w:rPr>
          <w:rFonts w:ascii="Tahoma" w:hAnsi="Tahoma" w:cs="Tahoma"/>
          <w:szCs w:val="24"/>
          <w:lang w:eastAsia="ar-SA"/>
        </w:rPr>
      </w:pPr>
    </w:p>
    <w:p w14:paraId="220F20D9" w14:textId="77777777"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14:paraId="396BF3A9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7D6F682B" w14:textId="77777777" w:rsidR="00E546CA" w:rsidRPr="00EE23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EE236A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</w:t>
      </w:r>
      <w:r w:rsidR="004A6F1E" w:rsidRPr="00EE236A">
        <w:rPr>
          <w:rFonts w:ascii="Tahoma" w:hAnsi="Tahoma" w:cs="Tahoma"/>
          <w:color w:val="000000"/>
          <w:szCs w:val="24"/>
          <w:lang w:eastAsia="ar-SA"/>
        </w:rPr>
        <w:t>диным платежом на счет Продавца</w:t>
      </w:r>
      <w:r w:rsidRPr="00EE236A">
        <w:rPr>
          <w:rFonts w:ascii="Tahoma" w:hAnsi="Tahoma" w:cs="Tahoma"/>
          <w:color w:val="000000"/>
          <w:szCs w:val="24"/>
          <w:lang w:eastAsia="ar-SA"/>
        </w:rPr>
        <w:t xml:space="preserve"> (рубли) по следующим реквизитам:</w:t>
      </w:r>
    </w:p>
    <w:p w14:paraId="35FC284B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Расчетный счет: 4070 2810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5753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000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0563</w:t>
      </w:r>
    </w:p>
    <w:p w14:paraId="25A283AA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14:paraId="66A1CFFF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Public joint-stock company ROSBANK</w:t>
      </w:r>
    </w:p>
    <w:p w14:paraId="68B54F2A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ПАО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РОСБАНК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</w:p>
    <w:p w14:paraId="0EAADCD2" w14:textId="77777777" w:rsidR="00EE236A" w:rsidRPr="00CB7665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PJSC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ROSBANK</w:t>
      </w:r>
    </w:p>
    <w:p w14:paraId="4BE6209B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107078,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Москва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ул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Маши Порываевой, д. 34</w:t>
      </w:r>
    </w:p>
    <w:p w14:paraId="567DBC9D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14:paraId="30B9B8DD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Сибирский филиал ПАО РОСБАНК</w:t>
      </w:r>
    </w:p>
    <w:p w14:paraId="5FF5CA5A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660135, г. Красноярск, ул.</w:t>
      </w:r>
      <w:r w:rsidR="007D0EB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Взлетная,57</w:t>
      </w:r>
    </w:p>
    <w:p w14:paraId="7360D741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БИК 040407388</w:t>
      </w:r>
    </w:p>
    <w:p w14:paraId="652EBC6A" w14:textId="77777777"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Корсчет: 30101810000000000 </w:t>
      </w:r>
      <w:proofErr w:type="gramStart"/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388  в</w:t>
      </w:r>
      <w:proofErr w:type="gramEnd"/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Отделении Красноярск г. Красноярск</w:t>
      </w:r>
    </w:p>
    <w:p w14:paraId="4CFF2C9D" w14:textId="77777777" w:rsid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ИНН 7730060164 КПП 246602002</w:t>
      </w:r>
    </w:p>
    <w:p w14:paraId="745F5168" w14:textId="77777777"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14:paraId="07C302D6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14:paraId="5F508F8D" w14:textId="77777777"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14:paraId="309FFCD3" w14:textId="77777777"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14:paraId="04B2F40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6047C3E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lastRenderedPageBreak/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3319DC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0F73D575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69D09662" w14:textId="77777777" w:rsidR="00E546CA" w:rsidRPr="008C6B6A" w:rsidRDefault="00E546CA" w:rsidP="00E85F77">
      <w:pPr>
        <w:tabs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14:paraId="0226263D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C95B693" w14:textId="77777777"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6689D2A9" w14:textId="77777777"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50638323" w14:textId="77777777"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14AAB9E6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14:paraId="74AA5A68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465B4E47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14:paraId="37D6D56E" w14:textId="77777777"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14:paraId="47C6BC6B" w14:textId="77777777" w:rsidR="00E546CA" w:rsidRPr="00F22DE6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F22D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14:paraId="2E373E72" w14:textId="77777777" w:rsidR="00D170A7" w:rsidRPr="00F22DE6" w:rsidRDefault="00D170A7" w:rsidP="00D170A7">
      <w:pPr>
        <w:tabs>
          <w:tab w:val="left" w:pos="284"/>
        </w:tabs>
        <w:suppressAutoHyphens/>
        <w:snapToGrid w:val="0"/>
        <w:ind w:right="17" w:firstLine="567"/>
        <w:rPr>
          <w:rFonts w:ascii="Tahoma" w:eastAsia="Arial" w:hAnsi="Tahoma" w:cs="Tahoma"/>
          <w:b/>
          <w:i/>
          <w:color w:val="0000FF"/>
          <w:szCs w:val="24"/>
          <w:shd w:val="clear" w:color="auto" w:fill="FFFFFF"/>
          <w:lang w:eastAsia="ar-SA"/>
        </w:rPr>
      </w:pPr>
      <w:r w:rsidRPr="00F22DE6">
        <w:rPr>
          <w:rFonts w:ascii="Tahoma" w:eastAsia="Arial" w:hAnsi="Tahoma" w:cs="Tahoma"/>
          <w:b/>
          <w:i/>
          <w:color w:val="0000FF"/>
          <w:szCs w:val="24"/>
          <w:shd w:val="clear" w:color="auto" w:fill="FFFFFF"/>
          <w:lang w:eastAsia="ar-SA"/>
        </w:rPr>
        <w:t>Для юридических лиц:</w:t>
      </w:r>
    </w:p>
    <w:p w14:paraId="186372A2" w14:textId="77777777" w:rsidR="00D170A7" w:rsidRPr="00F22DE6" w:rsidRDefault="00D170A7" w:rsidP="00D170A7">
      <w:pPr>
        <w:tabs>
          <w:tab w:val="left" w:pos="426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опись документов (в двух экземплярах);</w:t>
      </w:r>
    </w:p>
    <w:p w14:paraId="3A3174D0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- платежный документ, подтверждающий внесение (перечисление) задатка;  </w:t>
      </w:r>
    </w:p>
    <w:p w14:paraId="165B1FBD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14:paraId="40DD56C6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выписка из Единого государственного реестра юридических лиц, выданная не ранее чем за один месяц до дня предъявления (оригинал, нотариально заверенная копия, либо заверенная электронно-цифровой печатью налогового органа, либо копия, заверенная уполномоченным лицом контрагента с указанием даты заверения) – ЕГРЮЛ;</w:t>
      </w:r>
    </w:p>
    <w:p w14:paraId="0656BDDA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учредительные документы со всеми изменениями (нотариально заверенные копии или копии, заверенные уполномоченным лицом контрагента c указанием даты заверения);</w:t>
      </w:r>
    </w:p>
    <w:p w14:paraId="48BE1874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- документы о государственной регистрации юридического лица, в том числе для организаций, зарегистрированных до 01.07.2002, - 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заверенная копия или копия, заверенная уполномоченным лицом контрагента с указанием даты заверения); </w:t>
      </w:r>
    </w:p>
    <w:p w14:paraId="3FBD0630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lastRenderedPageBreak/>
        <w:t>- свидетельство о постановке на учет в налоговом органе (нотариально заверенная копия или копия, заверенная уполномоченным лицом контрагента с указанием даты заверения);</w:t>
      </w:r>
    </w:p>
    <w:p w14:paraId="51A3366E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- решение либо выписка из решения органа управления контрагента об избрании (назначении) единоличного исполнительного органа (генеральный директор, директор, председатель и т.д.) (нотариально заверенная копия или копия, заверенная уполномоченным лицом контрагента с указанием даты заверения); </w:t>
      </w:r>
    </w:p>
    <w:p w14:paraId="7D6BEF60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доверенность на заключение договора - в случае, если договор подписывается не единоличным исполнительным органом контрагента (оригинал, нотариально заверенная копия или копия, заверенная уполномоченным лицом контрагента с указанием даты заверения);</w:t>
      </w:r>
    </w:p>
    <w:p w14:paraId="30CB38C7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документ, подтверждающий одобрение сделки органами управления контрагента в случаях, предусмотренных действующим законодательством или учредительными документами контрагента (нотариально заверенная копия или копия, заверенная уполномоченным лицом контрагента с указанием даты заверения);</w:t>
      </w:r>
    </w:p>
    <w:p w14:paraId="7F4DEA5A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бухгалтерский баланс и отчет о финансовых результатах с приложениями за последний завершенный финансовый год с отметкой налогового органа (в случае направления отчетности в налоговый орган в электронном виде по телекоммуникационным каналам связи предоставляется копия протокола входного контроля и квитанции о приеме отчетности; в случае заключения договора с финансовой организацией Ответственным подразделением Общества предоставляются сведения о сетевом ресурсе, на котором размещена отчетность организации), а также бухгалтерский баланс и отчет о финансовых результатах на последнюю отчетную дату (копия, заверенная уполномоченным лицом или главным бухгалтером контрагента с указанием даты заверения); для контрагентов, применяющих упрощенную систему налогообложения - уведомление налогового органа о переходе налогоплательщика на упрощенную систему налогообложения (копия, заверенная уполномоченным лицом контрагента с указанием даты заверения) - Отчет о прибылях и убытках;</w:t>
      </w:r>
    </w:p>
    <w:p w14:paraId="6B248A82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информационное письмо Госкомстата о присвоении кодов ОКПО (нотариально заверенная копия или копия, заверенная уполномоченным лицом контрагента с указанием даты заверения);</w:t>
      </w:r>
    </w:p>
    <w:p w14:paraId="73E29B54" w14:textId="77777777" w:rsidR="00D170A7" w:rsidRPr="00F22DE6" w:rsidRDefault="00D170A7" w:rsidP="00D170A7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справка об отсутствии задолженности перед бюджетом, выданная налоговым органом, в котором контрагент стоит на налоговом учете, не ранее, чем за три месяца до даты предоставления (оригинал или копия, заверенная уполномоченным лицом контрагента с указанием даты заверения) (за исключением контрагентов, являющихся публичными акционерными обществами, субъектами естественных монополий, некоммерческими организациями, финансовыми организациями);</w:t>
      </w:r>
    </w:p>
    <w:p w14:paraId="576DDA54" w14:textId="77777777" w:rsidR="00D170A7" w:rsidRPr="00F22DE6" w:rsidRDefault="00D170A7" w:rsidP="00D170A7">
      <w:pPr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для контрагентов, полномочия единоличного исполнительного органа, которого переданы управляющей компании, - копия договора с управляющей компанией и документа об избрании (назначении) единоличного исполнительного органа компании (копия, заверенная уполномоченным лицом контрагента с указанием даты заверения);</w:t>
      </w:r>
    </w:p>
    <w:p w14:paraId="2C5DA940" w14:textId="77777777" w:rsidR="00D170A7" w:rsidRPr="00F22DE6" w:rsidRDefault="00D170A7" w:rsidP="00D170A7">
      <w:pPr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лицензии (при необходимости);</w:t>
      </w:r>
    </w:p>
    <w:p w14:paraId="2032C2D6" w14:textId="77777777" w:rsidR="00D170A7" w:rsidRPr="00F22DE6" w:rsidRDefault="00D170A7" w:rsidP="00D170A7">
      <w:pPr>
        <w:pStyle w:val="a6"/>
        <w:jc w:val="both"/>
        <w:rPr>
          <w:rFonts w:ascii="Tahoma" w:hAnsi="Tahoma" w:cs="Tahoma"/>
          <w:b w:val="0"/>
          <w:szCs w:val="24"/>
        </w:rPr>
      </w:pPr>
      <w:r w:rsidRPr="00F22DE6">
        <w:rPr>
          <w:rFonts w:ascii="Tahoma" w:eastAsia="Times New Roman" w:hAnsi="Tahoma" w:cs="Tahoma"/>
          <w:b w:val="0"/>
          <w:color w:val="0000FF"/>
          <w:szCs w:val="24"/>
        </w:rPr>
        <w:t xml:space="preserve">- </w:t>
      </w:r>
      <w:r w:rsidRPr="00F22DE6">
        <w:rPr>
          <w:rFonts w:ascii="Tahoma" w:hAnsi="Tahoma" w:cs="Tahoma"/>
          <w:b w:val="0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F22DE6">
        <w:rPr>
          <w:rFonts w:ascii="Tahoma" w:hAnsi="Tahoma" w:cs="Tahoma"/>
          <w:b w:val="0"/>
          <w:szCs w:val="24"/>
        </w:rPr>
        <w:sym w:font="Symbol" w:char="F02D"/>
      </w:r>
      <w:r w:rsidRPr="00F22DE6">
        <w:rPr>
          <w:rFonts w:ascii="Tahoma" w:hAnsi="Tahoma" w:cs="Tahoma"/>
          <w:b w:val="0"/>
          <w:szCs w:val="24"/>
        </w:rPr>
        <w:t xml:space="preserve"> нерезидентов РФ);</w:t>
      </w:r>
    </w:p>
    <w:p w14:paraId="56694343" w14:textId="77777777" w:rsidR="00D170A7" w:rsidRPr="00F22DE6" w:rsidRDefault="00D170A7" w:rsidP="00D170A7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lastRenderedPageBreak/>
        <w:t xml:space="preserve">- заявление об отсутствии решения о ликвидации заявителя </w:t>
      </w:r>
      <w:r w:rsidRPr="00F22DE6">
        <w:rPr>
          <w:rFonts w:ascii="Tahoma" w:hAnsi="Tahoma" w:cs="Tahoma"/>
          <w:szCs w:val="24"/>
        </w:rPr>
        <w:sym w:font="Symbol" w:char="F02D"/>
      </w:r>
      <w:r w:rsidRPr="00F22DE6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F22DE6">
        <w:rPr>
          <w:rFonts w:ascii="Tahoma" w:hAnsi="Tahoma" w:cs="Tahoma"/>
          <w:szCs w:val="24"/>
        </w:rPr>
        <w:sym w:font="Symbol" w:char="F02D"/>
      </w:r>
      <w:r w:rsidRPr="00F22DE6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F22DE6">
          <w:rPr>
            <w:rFonts w:ascii="Tahoma" w:hAnsi="Tahoma" w:cs="Tahoma"/>
            <w:szCs w:val="24"/>
          </w:rPr>
          <w:t>Кодексом</w:t>
        </w:r>
      </w:hyperlink>
      <w:r w:rsidRPr="00F22DE6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1F465209" w14:textId="77777777" w:rsidR="00D170A7" w:rsidRPr="00F22DE6" w:rsidRDefault="00D170A7" w:rsidP="00D170A7">
      <w:pPr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анкета контрагента;</w:t>
      </w:r>
    </w:p>
    <w:p w14:paraId="67C5DDF0" w14:textId="77777777" w:rsidR="00D170A7" w:rsidRPr="00F22DE6" w:rsidRDefault="00D170A7" w:rsidP="00D170A7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контактная информация заявителя (телефон, факс, адрес электронной почты, банковские реквизиты);</w:t>
      </w:r>
    </w:p>
    <w:p w14:paraId="2CE022A5" w14:textId="77777777" w:rsidR="00D170A7" w:rsidRPr="00F22DE6" w:rsidRDefault="00D170A7" w:rsidP="00D170A7">
      <w:pPr>
        <w:pStyle w:val="a6"/>
        <w:jc w:val="both"/>
        <w:rPr>
          <w:rFonts w:ascii="Tahoma" w:eastAsia="Times New Roman" w:hAnsi="Tahoma" w:cs="Tahoma"/>
          <w:b w:val="0"/>
          <w:szCs w:val="24"/>
        </w:rPr>
      </w:pPr>
      <w:r w:rsidRPr="00F22DE6">
        <w:rPr>
          <w:rFonts w:ascii="Tahoma" w:hAnsi="Tahoma" w:cs="Tahoma"/>
          <w:b w:val="0"/>
          <w:szCs w:val="24"/>
        </w:rPr>
        <w:t xml:space="preserve">- </w:t>
      </w:r>
      <w:bookmarkStart w:id="10" w:name="_Toc370120461"/>
      <w:r w:rsidRPr="00F22DE6">
        <w:rPr>
          <w:rFonts w:ascii="Tahoma" w:hAnsi="Tahoma" w:cs="Tahoma"/>
          <w:b w:val="0"/>
          <w:szCs w:val="24"/>
        </w:rPr>
        <w:t>с</w:t>
      </w:r>
      <w:r w:rsidRPr="00F22DE6">
        <w:rPr>
          <w:rFonts w:ascii="Tahoma" w:eastAsia="Times New Roman" w:hAnsi="Tahoma" w:cs="Tahoma"/>
          <w:b w:val="0"/>
          <w:szCs w:val="24"/>
        </w:rPr>
        <w:t>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</w:t>
      </w:r>
      <w:bookmarkEnd w:id="10"/>
      <w:r w:rsidRPr="00F22DE6">
        <w:rPr>
          <w:rFonts w:ascii="Tahoma" w:eastAsia="Times New Roman" w:hAnsi="Tahoma" w:cs="Tahoma"/>
          <w:b w:val="0"/>
          <w:szCs w:val="24"/>
        </w:rPr>
        <w:t>.</w:t>
      </w:r>
    </w:p>
    <w:p w14:paraId="2D9DE158" w14:textId="77777777" w:rsidR="00D170A7" w:rsidRPr="00F22DE6" w:rsidRDefault="00D170A7" w:rsidP="00D170A7">
      <w:pPr>
        <w:tabs>
          <w:tab w:val="left" w:pos="284"/>
        </w:tabs>
        <w:suppressAutoHyphens/>
        <w:snapToGrid w:val="0"/>
        <w:ind w:right="17" w:firstLine="567"/>
        <w:rPr>
          <w:rFonts w:ascii="Tahoma" w:eastAsia="Arial" w:hAnsi="Tahoma" w:cs="Tahoma"/>
          <w:b/>
          <w:i/>
          <w:color w:val="0000FF"/>
          <w:szCs w:val="24"/>
          <w:shd w:val="clear" w:color="auto" w:fill="FFFFFF"/>
          <w:lang w:eastAsia="ar-SA"/>
        </w:rPr>
      </w:pPr>
      <w:r w:rsidRPr="00F22DE6">
        <w:rPr>
          <w:rFonts w:ascii="Tahoma" w:eastAsia="Arial" w:hAnsi="Tahoma" w:cs="Tahoma"/>
          <w:b/>
          <w:i/>
          <w:color w:val="0000FF"/>
          <w:szCs w:val="24"/>
          <w:shd w:val="clear" w:color="auto" w:fill="FFFFFF"/>
          <w:lang w:eastAsia="ar-SA"/>
        </w:rPr>
        <w:t>Для физических лиц:</w:t>
      </w:r>
    </w:p>
    <w:p w14:paraId="1CDAB8CC" w14:textId="77777777" w:rsidR="00D170A7" w:rsidRPr="00F22DE6" w:rsidRDefault="00D170A7" w:rsidP="00D170A7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опись документов (в двух экземплярах);</w:t>
      </w:r>
    </w:p>
    <w:p w14:paraId="0DF03D0F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- платежный документ, подтверждающий внесение (перечисление) задатка;  </w:t>
      </w:r>
    </w:p>
    <w:p w14:paraId="54631ED9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нотариально удостоверенная копия доверенности на лицо, уполномоченное действовать от имени заявителя при подаче заявки на участие в торгах;</w:t>
      </w:r>
    </w:p>
    <w:p w14:paraId="79A33FB9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06D094B2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копия ИНН;</w:t>
      </w:r>
    </w:p>
    <w:p w14:paraId="0AE52724" w14:textId="77777777" w:rsidR="00D170A7" w:rsidRPr="00F22DE6" w:rsidRDefault="00D170A7" w:rsidP="00D170A7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- анкета контрагента;</w:t>
      </w:r>
    </w:p>
    <w:p w14:paraId="141B4594" w14:textId="77777777" w:rsidR="00D170A7" w:rsidRPr="00F22DE6" w:rsidRDefault="00D170A7" w:rsidP="00D170A7">
      <w:pPr>
        <w:pStyle w:val="a6"/>
        <w:jc w:val="both"/>
        <w:rPr>
          <w:rFonts w:ascii="Tahoma" w:eastAsia="Times New Roman" w:hAnsi="Tahoma" w:cs="Tahoma"/>
          <w:b w:val="0"/>
          <w:szCs w:val="24"/>
        </w:rPr>
      </w:pPr>
      <w:r w:rsidRPr="00F22DE6">
        <w:rPr>
          <w:rFonts w:ascii="Tahoma" w:hAnsi="Tahoma" w:cs="Tahoma"/>
          <w:b w:val="0"/>
          <w:szCs w:val="24"/>
        </w:rPr>
        <w:t>- с</w:t>
      </w:r>
      <w:r w:rsidRPr="00F22DE6">
        <w:rPr>
          <w:rFonts w:ascii="Tahoma" w:eastAsia="Times New Roman" w:hAnsi="Tahoma" w:cs="Tahoma"/>
          <w:b w:val="0"/>
          <w:szCs w:val="24"/>
        </w:rPr>
        <w:t>ведения о наличии или отсутствии статуса публичного должностного лица Российской Федерации, должностного лица публичных международных организаций, иностранного публичного должностного лица, а также наличие родства с таким лицом или осуществление действий от имени такого лица.</w:t>
      </w:r>
    </w:p>
    <w:p w14:paraId="75490CC3" w14:textId="77777777" w:rsidR="00E546CA" w:rsidRPr="00F22DE6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7B986B" w14:textId="77777777" w:rsidR="00E546CA" w:rsidRPr="00F22DE6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3692F2D9" w14:textId="77777777" w:rsidR="00E546CA" w:rsidRPr="00F22DE6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 w:rsidRPr="00F22DE6">
        <w:rPr>
          <w:rFonts w:ascii="Tahoma" w:hAnsi="Tahoma" w:cs="Tahoma"/>
          <w:szCs w:val="24"/>
        </w:rPr>
        <w:t>ё</w:t>
      </w:r>
      <w:r w:rsidRPr="00F22DE6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14:paraId="3E7B4E97" w14:textId="16259BB0" w:rsidR="00E546CA" w:rsidRPr="00F22DE6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 w:rsidRPr="00F22DE6">
        <w:rPr>
          <w:rFonts w:ascii="Tahoma" w:hAnsi="Tahoma" w:cs="Tahoma"/>
          <w:szCs w:val="24"/>
        </w:rPr>
        <w:t>ООО «Ренонс»</w:t>
      </w:r>
      <w:r w:rsidRPr="00F22DE6">
        <w:rPr>
          <w:rFonts w:ascii="Tahoma" w:hAnsi="Tahoma" w:cs="Tahoma"/>
          <w:szCs w:val="24"/>
        </w:rPr>
        <w:t xml:space="preserve">, </w:t>
      </w:r>
      <w:r w:rsidR="00D170A7" w:rsidRPr="00F22DE6">
        <w:rPr>
          <w:rFonts w:ascii="Tahoma" w:hAnsi="Tahoma" w:cs="Tahoma"/>
          <w:szCs w:val="24"/>
        </w:rPr>
        <w:t>ПАО «ГМК «Норильский никель» и иными предприятиями структуры группы Компаний ПАО «ГМК «Норильский никель»</w:t>
      </w:r>
      <w:r w:rsidR="00AC103A">
        <w:rPr>
          <w:rFonts w:ascii="Tahoma" w:hAnsi="Tahoma" w:cs="Tahoma"/>
          <w:szCs w:val="24"/>
        </w:rPr>
        <w:t xml:space="preserve"> </w:t>
      </w:r>
      <w:r w:rsidRPr="00F22DE6">
        <w:rPr>
          <w:rFonts w:ascii="Tahoma" w:hAnsi="Tahoma" w:cs="Tahoma"/>
          <w:szCs w:val="24"/>
        </w:rPr>
        <w:t>срок исполнения по которым наступил;</w:t>
      </w:r>
    </w:p>
    <w:p w14:paraId="1B82D5F1" w14:textId="77777777" w:rsidR="00E546CA" w:rsidRPr="00F22DE6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05564549" w14:textId="77777777" w:rsidR="00EC2E17" w:rsidRPr="00F22DE6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F22DE6">
        <w:rPr>
          <w:rFonts w:ascii="Tahoma" w:hAnsi="Tahoma" w:cs="Tahoma"/>
          <w:szCs w:val="24"/>
        </w:rPr>
        <w:t xml:space="preserve">в ходе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BC3A7D" w:rsidRPr="00F22DE6">
        <w:rPr>
          <w:rFonts w:ascii="Tahoma" w:hAnsi="Tahoma" w:cs="Tahoma"/>
          <w:szCs w:val="24"/>
        </w:rPr>
        <w:t>ООО «Ренонс»</w:t>
      </w:r>
      <w:r w:rsidRPr="00F22DE6">
        <w:rPr>
          <w:rFonts w:ascii="Tahoma" w:hAnsi="Tahoma" w:cs="Tahoma"/>
          <w:szCs w:val="24"/>
        </w:rPr>
        <w:t xml:space="preserve">. </w:t>
      </w:r>
    </w:p>
    <w:sectPr w:rsidR="00EC2E17" w:rsidRPr="00F22DE6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6E33"/>
    <w:multiLevelType w:val="hybridMultilevel"/>
    <w:tmpl w:val="F6886FB6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0A634A"/>
    <w:multiLevelType w:val="hybridMultilevel"/>
    <w:tmpl w:val="05F4E294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03D4F"/>
    <w:multiLevelType w:val="hybridMultilevel"/>
    <w:tmpl w:val="65F60D2E"/>
    <w:lvl w:ilvl="0" w:tplc="160AD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004F4"/>
    <w:multiLevelType w:val="hybridMultilevel"/>
    <w:tmpl w:val="BE08C56A"/>
    <w:lvl w:ilvl="0" w:tplc="CA5A8A3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CEC44D3"/>
    <w:multiLevelType w:val="hybridMultilevel"/>
    <w:tmpl w:val="1C2E867E"/>
    <w:lvl w:ilvl="0" w:tplc="3EB4D6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43221C"/>
    <w:multiLevelType w:val="hybridMultilevel"/>
    <w:tmpl w:val="F3CA24E8"/>
    <w:lvl w:ilvl="0" w:tplc="A33E10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9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 w15:restartNumberingAfterBreak="0">
    <w:nsid w:val="3CDB6D7D"/>
    <w:multiLevelType w:val="hybridMultilevel"/>
    <w:tmpl w:val="972CDA4E"/>
    <w:lvl w:ilvl="0" w:tplc="9D6E0F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B45AE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7857B6"/>
    <w:multiLevelType w:val="hybridMultilevel"/>
    <w:tmpl w:val="35740CD4"/>
    <w:lvl w:ilvl="0" w:tplc="6B7E32E6">
      <w:start w:val="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E63314"/>
    <w:multiLevelType w:val="hybridMultilevel"/>
    <w:tmpl w:val="2B50E40C"/>
    <w:lvl w:ilvl="0" w:tplc="6EAAE6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A4AED"/>
    <w:multiLevelType w:val="hybridMultilevel"/>
    <w:tmpl w:val="86C24242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092E25"/>
    <w:multiLevelType w:val="hybridMultilevel"/>
    <w:tmpl w:val="D54E9C5E"/>
    <w:lvl w:ilvl="0" w:tplc="3350F2D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940604"/>
    <w:multiLevelType w:val="hybridMultilevel"/>
    <w:tmpl w:val="BEA2DCEE"/>
    <w:lvl w:ilvl="0" w:tplc="3EB4D6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8D6BFC"/>
    <w:multiLevelType w:val="hybridMultilevel"/>
    <w:tmpl w:val="3B64B84A"/>
    <w:lvl w:ilvl="0" w:tplc="A082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8B0"/>
    <w:multiLevelType w:val="hybridMultilevel"/>
    <w:tmpl w:val="2A56A9AE"/>
    <w:lvl w:ilvl="0" w:tplc="3EB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7"/>
  </w:num>
  <w:num w:numId="5">
    <w:abstractNumId w:val="2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15"/>
  </w:num>
  <w:num w:numId="21">
    <w:abstractNumId w:val="11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CA"/>
    <w:rsid w:val="00010886"/>
    <w:rsid w:val="00042062"/>
    <w:rsid w:val="000462A3"/>
    <w:rsid w:val="00057B7B"/>
    <w:rsid w:val="0007028E"/>
    <w:rsid w:val="000A5BC8"/>
    <w:rsid w:val="000D62E3"/>
    <w:rsid w:val="00104A4E"/>
    <w:rsid w:val="00140E73"/>
    <w:rsid w:val="0016281F"/>
    <w:rsid w:val="00165797"/>
    <w:rsid w:val="001B0D1D"/>
    <w:rsid w:val="001B1A6D"/>
    <w:rsid w:val="002366A2"/>
    <w:rsid w:val="00236807"/>
    <w:rsid w:val="002E19C3"/>
    <w:rsid w:val="003011C9"/>
    <w:rsid w:val="0033648D"/>
    <w:rsid w:val="00336BB9"/>
    <w:rsid w:val="003379CD"/>
    <w:rsid w:val="00337BE2"/>
    <w:rsid w:val="0034605A"/>
    <w:rsid w:val="003720D5"/>
    <w:rsid w:val="003B19B4"/>
    <w:rsid w:val="003E495B"/>
    <w:rsid w:val="004058CD"/>
    <w:rsid w:val="0040793E"/>
    <w:rsid w:val="004506BD"/>
    <w:rsid w:val="0046497C"/>
    <w:rsid w:val="004A1C0E"/>
    <w:rsid w:val="004A6F1E"/>
    <w:rsid w:val="004B43EB"/>
    <w:rsid w:val="004C5069"/>
    <w:rsid w:val="00505B5A"/>
    <w:rsid w:val="005440DE"/>
    <w:rsid w:val="00557375"/>
    <w:rsid w:val="005815ED"/>
    <w:rsid w:val="00584097"/>
    <w:rsid w:val="005C35C7"/>
    <w:rsid w:val="005C52AA"/>
    <w:rsid w:val="005D3276"/>
    <w:rsid w:val="005F64D8"/>
    <w:rsid w:val="006D25D4"/>
    <w:rsid w:val="006E665C"/>
    <w:rsid w:val="006F3345"/>
    <w:rsid w:val="006F6E0F"/>
    <w:rsid w:val="00703923"/>
    <w:rsid w:val="00735600"/>
    <w:rsid w:val="00765EE6"/>
    <w:rsid w:val="007D0EB4"/>
    <w:rsid w:val="007D13E6"/>
    <w:rsid w:val="007E0B1B"/>
    <w:rsid w:val="007F308D"/>
    <w:rsid w:val="00833C65"/>
    <w:rsid w:val="0084611B"/>
    <w:rsid w:val="00877109"/>
    <w:rsid w:val="008C24AE"/>
    <w:rsid w:val="00900EC0"/>
    <w:rsid w:val="00915E3F"/>
    <w:rsid w:val="009446C3"/>
    <w:rsid w:val="00967E2F"/>
    <w:rsid w:val="00984676"/>
    <w:rsid w:val="009D2C81"/>
    <w:rsid w:val="009E14FF"/>
    <w:rsid w:val="009F2FC5"/>
    <w:rsid w:val="009F381B"/>
    <w:rsid w:val="009F7D3A"/>
    <w:rsid w:val="00A13C43"/>
    <w:rsid w:val="00A42DF1"/>
    <w:rsid w:val="00A76468"/>
    <w:rsid w:val="00A852C3"/>
    <w:rsid w:val="00A93ABB"/>
    <w:rsid w:val="00A960C9"/>
    <w:rsid w:val="00AB186A"/>
    <w:rsid w:val="00AB6AE1"/>
    <w:rsid w:val="00AC103A"/>
    <w:rsid w:val="00AC6360"/>
    <w:rsid w:val="00AD2ACB"/>
    <w:rsid w:val="00AD2F84"/>
    <w:rsid w:val="00AE5B2C"/>
    <w:rsid w:val="00B23364"/>
    <w:rsid w:val="00B26566"/>
    <w:rsid w:val="00B313CD"/>
    <w:rsid w:val="00B32259"/>
    <w:rsid w:val="00B451FB"/>
    <w:rsid w:val="00B455C2"/>
    <w:rsid w:val="00B45E29"/>
    <w:rsid w:val="00B95A1B"/>
    <w:rsid w:val="00B95B3F"/>
    <w:rsid w:val="00BA63D1"/>
    <w:rsid w:val="00BB669D"/>
    <w:rsid w:val="00BC3A7D"/>
    <w:rsid w:val="00BE4A38"/>
    <w:rsid w:val="00BF049E"/>
    <w:rsid w:val="00C077D0"/>
    <w:rsid w:val="00C07906"/>
    <w:rsid w:val="00C205DE"/>
    <w:rsid w:val="00C32007"/>
    <w:rsid w:val="00C5113A"/>
    <w:rsid w:val="00C624D0"/>
    <w:rsid w:val="00CA0F4B"/>
    <w:rsid w:val="00CA52C3"/>
    <w:rsid w:val="00CA61BC"/>
    <w:rsid w:val="00CB7665"/>
    <w:rsid w:val="00CC717E"/>
    <w:rsid w:val="00CD507E"/>
    <w:rsid w:val="00CE04F5"/>
    <w:rsid w:val="00D170A7"/>
    <w:rsid w:val="00D22DAF"/>
    <w:rsid w:val="00D4637E"/>
    <w:rsid w:val="00D47EED"/>
    <w:rsid w:val="00D72878"/>
    <w:rsid w:val="00D75837"/>
    <w:rsid w:val="00D76E10"/>
    <w:rsid w:val="00D76F5B"/>
    <w:rsid w:val="00DA675A"/>
    <w:rsid w:val="00E13E12"/>
    <w:rsid w:val="00E14D71"/>
    <w:rsid w:val="00E265B1"/>
    <w:rsid w:val="00E53396"/>
    <w:rsid w:val="00E539D3"/>
    <w:rsid w:val="00E546CA"/>
    <w:rsid w:val="00E6545E"/>
    <w:rsid w:val="00E85F77"/>
    <w:rsid w:val="00EA3E3B"/>
    <w:rsid w:val="00EB0E72"/>
    <w:rsid w:val="00EB3178"/>
    <w:rsid w:val="00EC1E7B"/>
    <w:rsid w:val="00EC2E17"/>
    <w:rsid w:val="00ED2002"/>
    <w:rsid w:val="00EE236A"/>
    <w:rsid w:val="00EF2B5F"/>
    <w:rsid w:val="00F20CC7"/>
    <w:rsid w:val="00F22DE6"/>
    <w:rsid w:val="00F30A5A"/>
    <w:rsid w:val="00F30A5F"/>
    <w:rsid w:val="00F464C1"/>
    <w:rsid w:val="00F50D9C"/>
    <w:rsid w:val="00F524ED"/>
    <w:rsid w:val="00F552BA"/>
    <w:rsid w:val="00F676D9"/>
    <w:rsid w:val="00F74164"/>
    <w:rsid w:val="00F853C2"/>
    <w:rsid w:val="00F96AA5"/>
    <w:rsid w:val="00FC1CC1"/>
    <w:rsid w:val="00FC59ED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4D45"/>
  <w15:docId w15:val="{7039F81A-1248-4981-8237-2FFD20A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32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17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B23364"/>
    <w:rPr>
      <w:color w:val="605E5C"/>
      <w:shd w:val="clear" w:color="auto" w:fill="E1DFDD"/>
    </w:rPr>
  </w:style>
  <w:style w:type="paragraph" w:customStyle="1" w:styleId="a6">
    <w:name w:val="Приложение"/>
    <w:basedOn w:val="1"/>
    <w:rsid w:val="00D170A7"/>
    <w:pPr>
      <w:keepNext w:val="0"/>
      <w:keepLines w:val="0"/>
      <w:tabs>
        <w:tab w:val="left" w:pos="1267"/>
        <w:tab w:val="left" w:pos="8222"/>
        <w:tab w:val="left" w:pos="8364"/>
      </w:tabs>
      <w:spacing w:before="0"/>
      <w:jc w:val="center"/>
    </w:pPr>
    <w:rPr>
      <w:rFonts w:ascii="Times New Roman" w:eastAsia="Calibri" w:hAnsi="Times New Roman" w:cs="Times New Roman"/>
      <w:b/>
      <w:bCs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D17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04A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4A4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1"/>
    <w:uiPriority w:val="99"/>
    <w:semiHidden/>
    <w:unhideWhenUsed/>
    <w:rsid w:val="00BA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bobrovy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xo@bobrovy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dov@bobrovylo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ist@bobrovy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5E3D8D8C74660D1C68F9062C4750971541D38F03FG6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Литвинова</dc:creator>
  <cp:lastModifiedBy>Лавицкая Карина Дмитриевна</cp:lastModifiedBy>
  <cp:revision>11</cp:revision>
  <cp:lastPrinted>2019-09-10T08:34:00Z</cp:lastPrinted>
  <dcterms:created xsi:type="dcterms:W3CDTF">2019-12-11T04:28:00Z</dcterms:created>
  <dcterms:modified xsi:type="dcterms:W3CDTF">2019-12-18T06:13:00Z</dcterms:modified>
</cp:coreProperties>
</file>