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CE84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57806F53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753BA707" w14:textId="1570FE05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33E2460B" w14:textId="1C769C7B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102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а – 2 комплекта.</w:t>
      </w:r>
    </w:p>
    <w:p w14:paraId="0AA5F482" w14:textId="03E91D08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94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а – 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1 комплект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1BA1D0E8" w14:textId="63662966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прямоугольный.</w:t>
      </w:r>
    </w:p>
    <w:p w14:paraId="29D8182B" w14:textId="1859272D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восьмигранный.</w:t>
      </w:r>
    </w:p>
    <w:p w14:paraId="1EBE7F2B" w14:textId="29E32D00" w:rsidR="00E174B5" w:rsidRPr="00E174B5" w:rsidRDefault="00BE4A38" w:rsidP="00E174B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E174B5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535E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D34A67">
        <w:rPr>
          <w:rFonts w:ascii="Tahoma" w:hAnsi="Tahoma" w:cs="Tahoma"/>
          <w:bCs/>
          <w:szCs w:val="24"/>
          <w:lang w:eastAsia="ar-SA"/>
        </w:rPr>
        <w:t>с</w:t>
      </w:r>
      <w:r w:rsidR="00E174B5" w:rsidRPr="00E174B5">
        <w:rPr>
          <w:rFonts w:ascii="Tahoma" w:hAnsi="Tahoma" w:cs="Tahoma"/>
          <w:bCs/>
          <w:szCs w:val="24"/>
          <w:lang w:eastAsia="ar-SA"/>
        </w:rPr>
        <w:t>тано</w:t>
      </w:r>
      <w:r w:rsidR="00E535EC">
        <w:rPr>
          <w:rFonts w:ascii="Tahoma" w:hAnsi="Tahoma" w:cs="Tahoma"/>
          <w:bCs/>
          <w:szCs w:val="24"/>
          <w:lang w:eastAsia="ar-SA"/>
        </w:rPr>
        <w:t>к универсально -заточной 3Е642Е.</w:t>
      </w:r>
    </w:p>
    <w:p w14:paraId="0BED193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21ED9426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3259339F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231E2EFC" w14:textId="749948E8" w:rsidR="00E546CA" w:rsidRPr="005440DE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964D80">
        <w:rPr>
          <w:rFonts w:ascii="Tahoma" w:hAnsi="Tahoma" w:cs="Tahoma"/>
          <w:szCs w:val="24"/>
          <w:lang w:eastAsia="ar-SA"/>
        </w:rPr>
        <w:t>28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A76C40">
        <w:rPr>
          <w:rFonts w:ascii="Tahoma" w:hAnsi="Tahoma" w:cs="Tahoma"/>
          <w:szCs w:val="24"/>
          <w:lang w:eastAsia="ar-SA"/>
        </w:rPr>
        <w:t>0</w:t>
      </w:r>
      <w:r w:rsidR="004F1E79">
        <w:rPr>
          <w:rFonts w:ascii="Tahoma" w:hAnsi="Tahoma" w:cs="Tahoma"/>
          <w:szCs w:val="24"/>
          <w:lang w:eastAsia="ar-SA"/>
        </w:rPr>
        <w:t>6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454117">
        <w:rPr>
          <w:rFonts w:ascii="Tahoma" w:hAnsi="Tahoma" w:cs="Tahoma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>г.</w:t>
      </w:r>
      <w:r w:rsidRPr="005440DE">
        <w:rPr>
          <w:rFonts w:ascii="Tahoma" w:hAnsi="Tahoma" w:cs="Tahoma"/>
          <w:szCs w:val="24"/>
          <w:lang w:eastAsia="ar-SA"/>
        </w:rPr>
        <w:t xml:space="preserve"> с 1</w:t>
      </w:r>
      <w:r w:rsidR="00735600" w:rsidRPr="005440DE">
        <w:rPr>
          <w:rFonts w:ascii="Tahoma" w:hAnsi="Tahoma" w:cs="Tahoma"/>
          <w:szCs w:val="24"/>
          <w:lang w:eastAsia="ar-SA"/>
        </w:rPr>
        <w:t>4</w:t>
      </w:r>
      <w:r w:rsidRPr="005440DE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14:paraId="57FD3351" w14:textId="12EFD826"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>ма заявок -</w:t>
      </w:r>
      <w:r w:rsidR="00163172">
        <w:rPr>
          <w:rFonts w:ascii="Tahoma" w:hAnsi="Tahoma" w:cs="Tahoma"/>
          <w:szCs w:val="24"/>
          <w:lang w:eastAsia="ar-SA"/>
        </w:rPr>
        <w:t>1</w:t>
      </w:r>
      <w:r w:rsidR="00964D80">
        <w:rPr>
          <w:rFonts w:ascii="Tahoma" w:hAnsi="Tahoma" w:cs="Tahoma"/>
          <w:szCs w:val="24"/>
          <w:lang w:eastAsia="ar-SA"/>
        </w:rPr>
        <w:t>2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A76C40">
        <w:rPr>
          <w:rFonts w:ascii="Tahoma" w:hAnsi="Tahoma" w:cs="Tahoma"/>
          <w:szCs w:val="24"/>
          <w:lang w:eastAsia="ar-SA"/>
        </w:rPr>
        <w:t>0</w:t>
      </w:r>
      <w:r w:rsidR="00964D80">
        <w:rPr>
          <w:rFonts w:ascii="Tahoma" w:hAnsi="Tahoma" w:cs="Tahoma"/>
          <w:szCs w:val="24"/>
          <w:lang w:eastAsia="ar-SA"/>
        </w:rPr>
        <w:t>7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454117">
        <w:rPr>
          <w:rFonts w:ascii="Tahoma" w:hAnsi="Tahoma" w:cs="Tahoma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>г.</w:t>
      </w:r>
      <w:r w:rsidRPr="005440DE">
        <w:rPr>
          <w:rFonts w:ascii="Tahoma" w:hAnsi="Tahoma" w:cs="Tahoma"/>
          <w:szCs w:val="24"/>
          <w:lang w:eastAsia="ar-SA"/>
        </w:rPr>
        <w:t xml:space="preserve"> 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27A685FD" w14:textId="39D551E1"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Лавицкой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офис Фанпарка «Бобровый лог»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A6F1367" w14:textId="6666E1E6"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964D80">
        <w:rPr>
          <w:rFonts w:ascii="Tahoma" w:hAnsi="Tahoma" w:cs="Tahoma"/>
          <w:szCs w:val="24"/>
          <w:lang w:eastAsia="ar-SA"/>
        </w:rPr>
        <w:t>21.07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5D2DF0">
        <w:rPr>
          <w:rFonts w:ascii="Tahoma" w:hAnsi="Tahoma" w:cs="Tahoma"/>
          <w:szCs w:val="24"/>
          <w:lang w:eastAsia="ar-SA"/>
        </w:rPr>
        <w:t>1</w:t>
      </w:r>
      <w:r w:rsidR="009F2FC5" w:rsidRPr="005440D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52481DC0" w14:textId="0AFB3F90"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964D80">
        <w:rPr>
          <w:rFonts w:ascii="Tahoma" w:hAnsi="Tahoma" w:cs="Tahoma"/>
          <w:szCs w:val="24"/>
          <w:lang w:eastAsia="ar-SA"/>
        </w:rPr>
        <w:t>26.07</w:t>
      </w:r>
      <w:r w:rsidR="009D2C81">
        <w:rPr>
          <w:rFonts w:ascii="Tahoma" w:hAnsi="Tahoma" w:cs="Tahoma"/>
          <w:color w:val="000000"/>
          <w:szCs w:val="24"/>
          <w:lang w:eastAsia="ar-SA"/>
        </w:rPr>
        <w:t>.</w:t>
      </w:r>
      <w:r w:rsidRPr="00A852C3">
        <w:rPr>
          <w:rFonts w:ascii="Tahoma" w:hAnsi="Tahoma" w:cs="Tahoma"/>
          <w:color w:val="000000"/>
          <w:szCs w:val="24"/>
          <w:lang w:eastAsia="ar-SA"/>
        </w:rPr>
        <w:t>20</w:t>
      </w:r>
      <w:r w:rsidR="005E7939">
        <w:rPr>
          <w:rFonts w:ascii="Tahoma" w:hAnsi="Tahoma" w:cs="Tahoma"/>
          <w:color w:val="000000"/>
          <w:szCs w:val="24"/>
          <w:lang w:eastAsia="ar-SA"/>
        </w:rPr>
        <w:t>2</w:t>
      </w:r>
      <w:r w:rsidR="005D2DF0">
        <w:rPr>
          <w:rFonts w:ascii="Tahoma" w:hAnsi="Tahoma" w:cs="Tahoma"/>
          <w:color w:val="000000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 xml:space="preserve">г.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г. Красноярск, ул. Сибирская, 92, </w:t>
      </w:r>
      <w:r w:rsidR="00B7640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Сервис Центр «Оазис» (помещение «Плазма Холл»).</w:t>
      </w:r>
      <w:r w:rsidR="00C624D0" w:rsidRPr="008A6BFB">
        <w:rPr>
          <w:rFonts w:ascii="Tahoma" w:hAnsi="Tahoma" w:cs="Tahoma"/>
          <w:color w:val="FF0000"/>
          <w:szCs w:val="24"/>
          <w:lang w:eastAsia="ar-SA"/>
        </w:rPr>
        <w:t xml:space="preserve"> </w:t>
      </w:r>
    </w:p>
    <w:p w14:paraId="33AA2598" w14:textId="3D61930B" w:rsidR="00E546CA" w:rsidRPr="00A852C3" w:rsidRDefault="00C624D0" w:rsidP="008B6742">
      <w:pPr>
        <w:spacing w:after="0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Бродову Виталию Валерьевичу </w:t>
      </w:r>
      <w:r w:rsidR="00A826BF">
        <w:rPr>
          <w:rFonts w:ascii="Tahoma" w:hAnsi="Tahoma" w:cs="Tahoma"/>
          <w:color w:val="000000"/>
          <w:szCs w:val="24"/>
          <w:lang w:eastAsia="ar-SA"/>
        </w:rPr>
        <w:t>(</w:t>
      </w:r>
      <w:r w:rsidR="00543905">
        <w:rPr>
          <w:rFonts w:ascii="Tahoma" w:hAnsi="Tahoma" w:cs="Tahoma"/>
          <w:color w:val="000000"/>
          <w:szCs w:val="24"/>
          <w:lang w:eastAsia="ar-SA"/>
        </w:rPr>
        <w:t>трибуны зрительные, станок</w:t>
      </w:r>
      <w:r w:rsidR="00E174B5">
        <w:rPr>
          <w:rFonts w:ascii="Tahoma" w:hAnsi="Tahoma" w:cs="Tahoma"/>
          <w:color w:val="000000"/>
          <w:szCs w:val="24"/>
          <w:lang w:eastAsia="ar-SA"/>
        </w:rPr>
        <w:t>)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bookmarkStart w:id="0" w:name="_Hlk64552229"/>
      <w:r w:rsidR="00A826BF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. +7 (391) 256-86-74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5" w:history="1"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brodov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A826BF">
        <w:rPr>
          <w:rFonts w:ascii="Tahoma" w:hAnsi="Tahoma" w:cs="Tahoma"/>
          <w:szCs w:val="24"/>
          <w:lang w:eastAsia="ar-SA"/>
        </w:rPr>
        <w:t xml:space="preserve"> </w:t>
      </w:r>
      <w:bookmarkEnd w:id="0"/>
      <w:r w:rsidR="00A826BF">
        <w:rPr>
          <w:rFonts w:ascii="Tahoma" w:hAnsi="Tahoma" w:cs="Tahoma"/>
          <w:szCs w:val="24"/>
          <w:lang w:eastAsia="ar-SA"/>
        </w:rPr>
        <w:t xml:space="preserve">, </w:t>
      </w:r>
      <w:r w:rsidR="00543905">
        <w:rPr>
          <w:rFonts w:ascii="Tahoma" w:hAnsi="Tahoma" w:cs="Tahoma"/>
          <w:szCs w:val="24"/>
          <w:lang w:eastAsia="ar-SA"/>
        </w:rPr>
        <w:t>к Пакуловой Татьяне Николаевне (павильоны),</w:t>
      </w:r>
      <w:r w:rsidR="00543905" w:rsidRPr="0054390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543905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. +7 (391) 256-86-</w:t>
      </w:r>
      <w:r w:rsidR="00543905">
        <w:rPr>
          <w:rFonts w:ascii="Tahoma" w:hAnsi="Tahoma" w:cs="Tahoma"/>
          <w:color w:val="000000"/>
          <w:szCs w:val="24"/>
          <w:lang w:eastAsia="ar-SA"/>
        </w:rPr>
        <w:t xml:space="preserve">82, 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6" w:history="1">
        <w:r w:rsidR="008B6742" w:rsidRPr="008B6742">
          <w:rPr>
            <w:rFonts w:ascii="Tahoma" w:hAnsi="Tahoma" w:cs="Tahoma"/>
            <w:color w:val="0000FF"/>
            <w:szCs w:val="24"/>
            <w:u w:val="single"/>
          </w:rPr>
          <w:t>pakulova@bobrovylog.ru</w:t>
        </w:r>
      </w:hyperlink>
      <w:r w:rsidR="00543905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14:paraId="41D28C37" w14:textId="6D1B5746" w:rsidR="005C35C7" w:rsidRPr="00A826BF" w:rsidRDefault="00E546CA" w:rsidP="00A826BF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3A1FF5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3A1FF5">
        <w:rPr>
          <w:rFonts w:ascii="Tahoma" w:hAnsi="Tahoma" w:cs="Tahoma"/>
          <w:szCs w:val="24"/>
          <w:lang w:eastAsia="ar-SA"/>
        </w:rPr>
        <w:t>14</w:t>
      </w:r>
      <w:r w:rsidR="00A852C3" w:rsidRPr="00A852C3">
        <w:rPr>
          <w:rFonts w:ascii="Tahoma" w:hAnsi="Tahoma" w:cs="Tahoma"/>
          <w:szCs w:val="24"/>
          <w:lang w:eastAsia="ar-SA"/>
        </w:rPr>
        <w:t>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3A1FF5">
        <w:rPr>
          <w:rFonts w:ascii="Tahoma" w:hAnsi="Tahoma" w:cs="Tahoma"/>
          <w:szCs w:val="24"/>
          <w:lang w:eastAsia="ar-SA"/>
        </w:rPr>
        <w:t>т</w:t>
      </w:r>
      <w:r w:rsidR="003A1FF5"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  <w:r w:rsidR="00A826BF">
        <w:rPr>
          <w:rFonts w:ascii="Tahoma" w:hAnsi="Tahoma" w:cs="Tahoma"/>
          <w:szCs w:val="24"/>
          <w:lang w:eastAsia="ar-SA"/>
        </w:rPr>
        <w:t xml:space="preserve"> </w:t>
      </w:r>
      <w:r w:rsidR="003A1FF5">
        <w:rPr>
          <w:rFonts w:ascii="Tahoma" w:hAnsi="Tahoma" w:cs="Tahoma"/>
          <w:szCs w:val="24"/>
          <w:lang w:eastAsia="ar-SA"/>
        </w:rPr>
        <w:t>Конт.тел.</w:t>
      </w:r>
      <w:r w:rsidR="003A1FF5" w:rsidRPr="003A1FF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A1FF5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3A1FF5">
        <w:rPr>
          <w:rFonts w:ascii="Tahoma" w:hAnsi="Tahoma" w:cs="Tahoma"/>
          <w:color w:val="000000"/>
          <w:szCs w:val="24"/>
          <w:lang w:eastAsia="ar-SA"/>
        </w:rPr>
        <w:t>75 е</w:t>
      </w:r>
      <w:r w:rsidRPr="00A826BF">
        <w:rPr>
          <w:rFonts w:ascii="Tahoma" w:hAnsi="Tahoma" w:cs="Tahoma"/>
          <w:szCs w:val="24"/>
          <w:lang w:eastAsia="ar-SA"/>
        </w:rPr>
        <w:t>-</w:t>
      </w:r>
      <w:r w:rsidRPr="00A826BF">
        <w:rPr>
          <w:rFonts w:ascii="Tahoma" w:hAnsi="Tahoma" w:cs="Tahoma"/>
          <w:szCs w:val="24"/>
          <w:lang w:val="en-US" w:eastAsia="ar-SA"/>
        </w:rPr>
        <w:t>mail</w:t>
      </w:r>
      <w:r w:rsidRPr="00A826BF">
        <w:rPr>
          <w:rFonts w:ascii="Tahoma" w:hAnsi="Tahoma" w:cs="Tahoma"/>
          <w:szCs w:val="24"/>
          <w:lang w:eastAsia="ar-SA"/>
        </w:rPr>
        <w:t>:</w:t>
      </w:r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  <w:hyperlink r:id="rId7" w:history="1"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a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хо@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</w:p>
    <w:p w14:paraId="4559F88A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27A0A8D1" w14:textId="77777777"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lastRenderedPageBreak/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597915DE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14:paraId="1548CB7B" w14:textId="77777777"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B2DB64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C975D85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14:paraId="55EBC17C" w14:textId="12E0179A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654BDB36" w14:textId="3DCA2788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A259F67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15232</w:t>
      </w:r>
      <w:r>
        <w:rPr>
          <w:rFonts w:ascii="Tahoma" w:hAnsi="Tahoma" w:cs="Tahoma"/>
          <w:bCs/>
          <w:szCs w:val="24"/>
          <w:lang w:eastAsia="ar-SA"/>
        </w:rPr>
        <w:t>.</w:t>
      </w:r>
    </w:p>
    <w:p w14:paraId="006104C5" w14:textId="1172DDFC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</w:t>
      </w:r>
      <w:r>
        <w:rPr>
          <w:rFonts w:ascii="Tahoma" w:hAnsi="Tahoma" w:cs="Tahoma"/>
          <w:szCs w:val="24"/>
          <w:lang w:eastAsia="ar-SA"/>
        </w:rPr>
        <w:t>:</w:t>
      </w:r>
      <w:r w:rsidRPr="00D75837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25009E95" w14:textId="1B6BCBB7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bookmarkStart w:id="1" w:name="_Hlk24449066"/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>ывшее в</w:t>
      </w:r>
      <w:r w:rsidR="008A6BFB">
        <w:rPr>
          <w:rFonts w:ascii="Tahoma" w:hAnsi="Tahoma" w:cs="Tahoma"/>
          <w:szCs w:val="24"/>
          <w:lang w:eastAsia="ar-SA"/>
        </w:rPr>
        <w:t xml:space="preserve"> </w:t>
      </w:r>
      <w:r w:rsidRPr="00D75837">
        <w:rPr>
          <w:rFonts w:ascii="Tahoma" w:hAnsi="Tahoma" w:cs="Tahoma"/>
          <w:szCs w:val="24"/>
          <w:lang w:eastAsia="ar-SA"/>
        </w:rPr>
        <w:t xml:space="preserve">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bookmarkEnd w:id="1"/>
    <w:p w14:paraId="23D089A2" w14:textId="3EEBED9D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964D80">
        <w:rPr>
          <w:rFonts w:ascii="Tahoma" w:hAnsi="Tahoma" w:cs="Tahoma"/>
          <w:color w:val="000000"/>
          <w:szCs w:val="24"/>
          <w:lang w:eastAsia="ar-SA"/>
        </w:rPr>
        <w:t>82 534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964D80">
        <w:rPr>
          <w:rFonts w:ascii="Tahoma" w:hAnsi="Tahoma" w:cs="Tahoma"/>
          <w:color w:val="000000"/>
          <w:szCs w:val="24"/>
          <w:lang w:eastAsia="ar-SA"/>
        </w:rPr>
        <w:t>Восемьдесят две</w:t>
      </w:r>
      <w:r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 w:rsidR="002A6FBD">
        <w:rPr>
          <w:rFonts w:ascii="Tahoma" w:hAnsi="Tahoma" w:cs="Tahoma"/>
          <w:color w:val="000000"/>
          <w:szCs w:val="24"/>
          <w:lang w:eastAsia="ar-SA"/>
        </w:rPr>
        <w:t>и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64D80">
        <w:rPr>
          <w:rFonts w:ascii="Tahoma" w:hAnsi="Tahoma" w:cs="Tahoma"/>
          <w:color w:val="000000"/>
          <w:szCs w:val="24"/>
          <w:lang w:eastAsia="ar-SA"/>
        </w:rPr>
        <w:t>пятьсот тридцать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я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64D80">
        <w:rPr>
          <w:rFonts w:ascii="Tahoma" w:hAnsi="Tahoma" w:cs="Tahoma"/>
          <w:color w:val="000000"/>
          <w:szCs w:val="24"/>
          <w:lang w:eastAsia="ar-SA"/>
        </w:rPr>
        <w:t>4</w:t>
      </w:r>
      <w:r w:rsidRPr="009F7D3A">
        <w:rPr>
          <w:rFonts w:ascii="Tahoma" w:hAnsi="Tahoma" w:cs="Tahoma"/>
          <w:color w:val="000000"/>
          <w:szCs w:val="24"/>
          <w:lang w:eastAsia="ar-SA"/>
        </w:rPr>
        <w:t>0 копеек, в том числе НДС.</w:t>
      </w:r>
    </w:p>
    <w:p w14:paraId="123CC300" w14:textId="4BD6887D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4 126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646601">
        <w:rPr>
          <w:rFonts w:ascii="Tahoma" w:hAnsi="Tahoma" w:cs="Tahoma"/>
          <w:color w:val="000000"/>
          <w:szCs w:val="24"/>
          <w:lang w:eastAsia="ar-SA"/>
        </w:rPr>
        <w:t xml:space="preserve">Четыре </w:t>
      </w:r>
      <w:r>
        <w:rPr>
          <w:rFonts w:ascii="Tahoma" w:hAnsi="Tahoma" w:cs="Tahoma"/>
          <w:color w:val="000000"/>
          <w:szCs w:val="24"/>
          <w:lang w:eastAsia="ar-SA"/>
        </w:rPr>
        <w:t>тысяч</w:t>
      </w:r>
      <w:r w:rsidR="00646601">
        <w:rPr>
          <w:rFonts w:ascii="Tahoma" w:hAnsi="Tahoma" w:cs="Tahoma"/>
          <w:color w:val="000000"/>
          <w:szCs w:val="24"/>
          <w:lang w:eastAsia="ar-SA"/>
        </w:rPr>
        <w:t>и сто двадцать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0643FE">
        <w:rPr>
          <w:rFonts w:ascii="Tahoma" w:hAnsi="Tahoma" w:cs="Tahoma"/>
          <w:color w:val="000000"/>
          <w:szCs w:val="24"/>
          <w:lang w:eastAsia="ar-SA"/>
        </w:rPr>
        <w:t>72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4011A4DA" w14:textId="681A9CA0" w:rsidR="00BC17B4" w:rsidRPr="000643FE" w:rsidRDefault="000643FE" w:rsidP="000643FE">
      <w:pPr>
        <w:tabs>
          <w:tab w:val="left" w:pos="709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     6.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bookmarkStart w:id="2" w:name="_Hlk65145052"/>
      <w:r w:rsidRPr="000643FE">
        <w:rPr>
          <w:rFonts w:ascii="Tahoma" w:hAnsi="Tahoma" w:cs="Tahoma"/>
          <w:color w:val="000000"/>
          <w:szCs w:val="24"/>
          <w:lang w:eastAsia="ar-SA"/>
        </w:rPr>
        <w:t>8 253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Pr="000643FE">
        <w:rPr>
          <w:rFonts w:ascii="Tahoma" w:hAnsi="Tahoma" w:cs="Tahoma"/>
          <w:color w:val="000000"/>
          <w:szCs w:val="24"/>
          <w:lang w:eastAsia="ar-SA"/>
        </w:rPr>
        <w:t>Восемь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Pr="000643FE">
        <w:rPr>
          <w:rFonts w:ascii="Tahoma" w:hAnsi="Tahoma" w:cs="Tahoma"/>
          <w:color w:val="000000"/>
          <w:szCs w:val="24"/>
          <w:lang w:eastAsia="ar-SA"/>
        </w:rPr>
        <w:t>двести пятьдесят три</w:t>
      </w:r>
      <w:r w:rsidR="002A6FBD" w:rsidRPr="000643FE">
        <w:rPr>
          <w:rFonts w:ascii="Tahoma" w:hAnsi="Tahoma" w:cs="Tahoma"/>
          <w:color w:val="000000"/>
          <w:szCs w:val="24"/>
          <w:lang w:eastAsia="ar-SA"/>
        </w:rPr>
        <w:t>) р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>убл</w:t>
      </w:r>
      <w:r w:rsidRPr="000643FE">
        <w:rPr>
          <w:rFonts w:ascii="Tahoma" w:hAnsi="Tahoma" w:cs="Tahoma"/>
          <w:color w:val="000000"/>
          <w:szCs w:val="24"/>
          <w:lang w:eastAsia="ar-SA"/>
        </w:rPr>
        <w:t>я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643FE">
        <w:rPr>
          <w:rFonts w:ascii="Tahoma" w:hAnsi="Tahoma" w:cs="Tahoma"/>
          <w:color w:val="000000"/>
          <w:szCs w:val="24"/>
          <w:lang w:eastAsia="ar-SA"/>
        </w:rPr>
        <w:t>44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P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="00BC17B4" w:rsidRPr="000643FE">
        <w:rPr>
          <w:rFonts w:ascii="Tahoma" w:hAnsi="Tahoma" w:cs="Tahoma"/>
          <w:color w:val="000000"/>
          <w:szCs w:val="24"/>
          <w:lang w:eastAsia="ar-SA"/>
        </w:rPr>
        <w:t>.</w:t>
      </w:r>
    </w:p>
    <w:bookmarkEnd w:id="2"/>
    <w:p w14:paraId="7FEE0E77" w14:textId="419F02DA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6AADF22D" w14:textId="77777777" w:rsidR="00BC17B4" w:rsidRPr="00057B7B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FF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3.</w:t>
      </w:r>
    </w:p>
    <w:p w14:paraId="2E30876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16C8740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p w14:paraId="231928E9" w14:textId="4D1A03B5" w:rsidR="00BC17B4" w:rsidRPr="009F7D3A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82 534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>Восемьдесят две тысячи пятьсот тридцать четыре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я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4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>0 копеек</w:t>
      </w:r>
      <w:r w:rsidRPr="009F7D3A">
        <w:rPr>
          <w:rFonts w:ascii="Tahoma" w:hAnsi="Tahoma" w:cs="Tahoma"/>
          <w:color w:val="000000"/>
          <w:szCs w:val="24"/>
          <w:lang w:eastAsia="ar-SA"/>
        </w:rPr>
        <w:t>, в том числе НДС.</w:t>
      </w:r>
    </w:p>
    <w:p w14:paraId="134A9389" w14:textId="658F017C" w:rsidR="000643FE" w:rsidRPr="009F7D3A" w:rsidRDefault="00BC17B4" w:rsidP="000643FE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0643FE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4 126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6474F6" w:rsidRPr="009F7D3A">
        <w:rPr>
          <w:rFonts w:ascii="Tahoma" w:hAnsi="Tahoma" w:cs="Tahoma"/>
          <w:color w:val="000000"/>
          <w:szCs w:val="24"/>
          <w:lang w:eastAsia="ar-SA"/>
        </w:rPr>
        <w:t>(</w:t>
      </w:r>
      <w:r w:rsidR="006474F6">
        <w:rPr>
          <w:rFonts w:ascii="Tahoma" w:hAnsi="Tahoma" w:cs="Tahoma"/>
          <w:color w:val="000000"/>
          <w:szCs w:val="24"/>
          <w:lang w:eastAsia="ar-SA"/>
        </w:rPr>
        <w:t>Четыре тысячи сто двадцать шесть</w:t>
      </w:r>
      <w:r w:rsidR="006474F6" w:rsidRPr="009F7D3A">
        <w:rPr>
          <w:rFonts w:ascii="Tahoma" w:hAnsi="Tahoma" w:cs="Tahoma"/>
          <w:color w:val="000000"/>
          <w:szCs w:val="24"/>
          <w:lang w:eastAsia="ar-SA"/>
        </w:rPr>
        <w:t xml:space="preserve">) 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рублей </w:t>
      </w:r>
      <w:r w:rsidR="000643FE">
        <w:rPr>
          <w:rFonts w:ascii="Tahoma" w:hAnsi="Tahoma" w:cs="Tahoma"/>
          <w:color w:val="000000"/>
          <w:szCs w:val="24"/>
          <w:lang w:eastAsia="ar-SA"/>
        </w:rPr>
        <w:t>72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0445917D" w14:textId="77777777" w:rsidR="000643FE" w:rsidRDefault="00BC17B4" w:rsidP="000643FE">
      <w:pPr>
        <w:pStyle w:val="a5"/>
        <w:numPr>
          <w:ilvl w:val="0"/>
          <w:numId w:val="19"/>
        </w:numPr>
        <w:tabs>
          <w:tab w:val="left" w:pos="284"/>
        </w:tabs>
        <w:suppressAutoHyphens/>
        <w:spacing w:before="60" w:after="60"/>
        <w:ind w:left="567" w:right="17" w:hanging="76"/>
        <w:rPr>
          <w:rFonts w:ascii="Tahoma" w:hAnsi="Tahoma" w:cs="Tahoma"/>
          <w:color w:val="000000"/>
          <w:szCs w:val="24"/>
          <w:lang w:eastAsia="ar-SA"/>
        </w:rPr>
      </w:pPr>
      <w:r w:rsidRPr="000643FE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0643FE">
        <w:rPr>
          <w:rFonts w:ascii="Tahoma" w:hAnsi="Tahoma" w:cs="Tahoma"/>
          <w:color w:val="000000"/>
          <w:szCs w:val="24"/>
          <w:lang w:eastAsia="ar-SA"/>
        </w:rPr>
        <w:t>8 253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>Восемь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0643FE">
        <w:rPr>
          <w:rFonts w:ascii="Tahoma" w:hAnsi="Tahoma" w:cs="Tahoma"/>
          <w:color w:val="000000"/>
          <w:szCs w:val="24"/>
          <w:lang w:eastAsia="ar-SA"/>
        </w:rPr>
        <w:t>двести пятьдесят три) р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>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я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44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="000643FE"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47F9F07F" w14:textId="7BEB119E" w:rsidR="00BC17B4" w:rsidRPr="000643FE" w:rsidRDefault="002A6FBD" w:rsidP="000643FE">
      <w:pPr>
        <w:tabs>
          <w:tab w:val="left" w:pos="284"/>
          <w:tab w:val="left" w:pos="567"/>
          <w:tab w:val="left" w:pos="1134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 w:rsidRPr="000643FE">
        <w:rPr>
          <w:rFonts w:ascii="Tahoma" w:hAnsi="Tahoma" w:cs="Tahoma"/>
          <w:b/>
          <w:color w:val="000000"/>
          <w:szCs w:val="24"/>
          <w:lang w:eastAsia="ar-SA"/>
        </w:rPr>
        <w:t xml:space="preserve">       </w:t>
      </w:r>
    </w:p>
    <w:p w14:paraId="5A8C1A84" w14:textId="09D46F83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</w:t>
      </w:r>
      <w:r>
        <w:rPr>
          <w:rFonts w:ascii="Tahoma" w:hAnsi="Tahoma" w:cs="Tahoma"/>
          <w:b/>
          <w:color w:val="000000"/>
          <w:szCs w:val="24"/>
          <w:lang w:eastAsia="ar-SA"/>
        </w:rPr>
        <w:t>94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4BE226C0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8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lastRenderedPageBreak/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</w:t>
      </w:r>
      <w:r>
        <w:rPr>
          <w:rFonts w:ascii="Tahoma" w:hAnsi="Tahoma" w:cs="Tahoma"/>
          <w:szCs w:val="24"/>
          <w:lang w:eastAsia="ar-SA"/>
        </w:rPr>
        <w:t>94</w:t>
      </w:r>
      <w:r w:rsidRPr="00057B7B">
        <w:rPr>
          <w:rFonts w:ascii="Tahoma" w:hAnsi="Tahoma" w:cs="Tahoma"/>
          <w:szCs w:val="24"/>
          <w:lang w:eastAsia="ar-SA"/>
        </w:rPr>
        <w:t xml:space="preserve">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5.</w:t>
      </w:r>
    </w:p>
    <w:p w14:paraId="3DF563B3" w14:textId="77777777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идентифицировать: трибуна металлическая, пятиярусная с лавками и деревянным покрытием полов. Два лестничных входа на трибуны. Перила по периметру трибуны. ДхШхВ 20500х6100х3000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09FE9C9A" w14:textId="77777777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34605A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34605A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34605A">
        <w:rPr>
          <w:rFonts w:ascii="Tahoma" w:hAnsi="Tahoma" w:cs="Tahoma"/>
          <w:szCs w:val="24"/>
          <w:lang w:eastAsia="ar-SA"/>
        </w:rPr>
        <w:tab/>
      </w:r>
    </w:p>
    <w:p w14:paraId="07CA79DE" w14:textId="1327A007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162 713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>Сто шестьдесят две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 w:rsidR="00D14433">
        <w:rPr>
          <w:rFonts w:ascii="Tahoma" w:hAnsi="Tahoma" w:cs="Tahoma"/>
          <w:color w:val="000000"/>
          <w:szCs w:val="24"/>
          <w:lang w:eastAsia="ar-SA"/>
        </w:rPr>
        <w:t>и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семьсот тринадцать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ей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60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в том числе НДС.</w:t>
      </w:r>
    </w:p>
    <w:p w14:paraId="7DB1FCC8" w14:textId="5003EE97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491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8 135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>Восемь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D14433">
        <w:rPr>
          <w:rFonts w:ascii="Tahoma" w:hAnsi="Tahoma" w:cs="Tahoma"/>
          <w:color w:val="000000"/>
          <w:szCs w:val="24"/>
          <w:lang w:eastAsia="ar-SA"/>
        </w:rPr>
        <w:t>сто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тридцать пять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0643FE">
        <w:rPr>
          <w:rFonts w:ascii="Tahoma" w:hAnsi="Tahoma" w:cs="Tahoma"/>
          <w:color w:val="000000"/>
          <w:szCs w:val="24"/>
          <w:lang w:eastAsia="ar-SA"/>
        </w:rPr>
        <w:t>68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303B7B45" w14:textId="1B9710A7" w:rsidR="00BC17B4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8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0643FE">
        <w:rPr>
          <w:rFonts w:ascii="Tahoma" w:hAnsi="Tahoma" w:cs="Tahoma"/>
          <w:color w:val="000000"/>
          <w:szCs w:val="24"/>
          <w:lang w:eastAsia="ar-SA"/>
        </w:rPr>
        <w:t>16 271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>Шестна</w:t>
      </w:r>
      <w:r>
        <w:rPr>
          <w:rFonts w:ascii="Tahoma" w:hAnsi="Tahoma" w:cs="Tahoma"/>
          <w:color w:val="000000"/>
          <w:szCs w:val="24"/>
          <w:lang w:eastAsia="ar-SA"/>
        </w:rPr>
        <w:t xml:space="preserve">дцать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двести семьдесят один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643FE">
        <w:rPr>
          <w:rFonts w:ascii="Tahoma" w:hAnsi="Tahoma" w:cs="Tahoma"/>
          <w:color w:val="000000"/>
          <w:szCs w:val="24"/>
          <w:lang w:eastAsia="ar-SA"/>
        </w:rPr>
        <w:t>36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74F4CE38" w14:textId="56759270" w:rsidR="00BC17B4" w:rsidRPr="00BA63D1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 xml:space="preserve"> 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прямоугольный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6E983779" w14:textId="77777777" w:rsidR="00BC17B4" w:rsidRDefault="00BC17B4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 xml:space="preserve">Наименование </w:t>
      </w:r>
      <w:r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прямоугольный</w:t>
      </w:r>
      <w:r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</w:p>
    <w:p w14:paraId="609503FB" w14:textId="77777777" w:rsidR="00BC17B4" w:rsidRPr="00EB0E72" w:rsidRDefault="00BC17B4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прямоугольный из алюминиевых профилей с заполнением стеклопакетами с зеркальной тонировкой и сэндвич-панелями 24мм, </w:t>
      </w:r>
      <w:bookmarkStart w:id="3" w:name="_Hlk27492743"/>
      <w:r w:rsidRPr="00EB0E72">
        <w:rPr>
          <w:rFonts w:ascii="Tahoma" w:hAnsi="Tahoma" w:cs="Tahoma"/>
          <w:szCs w:val="24"/>
          <w:lang w:eastAsia="ar-SA"/>
        </w:rPr>
        <w:t xml:space="preserve">пол из многослойной, влагостойкой фанеры 21мм, подбит иглопробивным ковролином 4мм, темно серого цвета. Две двери 2-х створчатые. Окна-3 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val="en-US" w:eastAsia="ar-SA"/>
        </w:rPr>
        <w:t>T</w:t>
      </w:r>
      <w:r w:rsidRPr="00EB0E72">
        <w:rPr>
          <w:rFonts w:ascii="Tahoma" w:hAnsi="Tahoma" w:cs="Tahoma"/>
          <w:szCs w:val="24"/>
          <w:lang w:eastAsia="ar-SA"/>
        </w:rPr>
        <w:t>5 10 Вт, 4 конвекторными обогревателями 500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>. Эксплуатация до -40град.С. К комплекту павильона имеется проектная документация. Площадь 52 кв.м. габариты ДхШхВ 10016мм х 9278,8мм х 2936,7мм х 3000 мм. Год изготовления 2018.</w:t>
      </w:r>
      <w:bookmarkEnd w:id="3"/>
    </w:p>
    <w:p w14:paraId="4FC6AB18" w14:textId="77777777" w:rsidR="00BC17B4" w:rsidRPr="00EB0E72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139E9BAD" w14:textId="06F7B549" w:rsidR="00BC17B4" w:rsidRPr="00EB0E72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0643FE">
        <w:rPr>
          <w:rFonts w:ascii="Tahoma" w:hAnsi="Tahoma" w:cs="Tahoma"/>
          <w:szCs w:val="24"/>
          <w:lang w:eastAsia="ar-SA"/>
        </w:rPr>
        <w:t>590 336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186C14">
        <w:rPr>
          <w:rFonts w:ascii="Tahoma" w:hAnsi="Tahoma" w:cs="Tahoma"/>
          <w:szCs w:val="24"/>
          <w:lang w:eastAsia="ar-SA"/>
        </w:rPr>
        <w:t>Пятьсот девяносто тысяч триста тридцать шесть</w:t>
      </w:r>
      <w:r w:rsidRPr="00EB0E72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46C6FB29" w14:textId="7DE910AA" w:rsidR="00BC17B4" w:rsidRPr="00EB0E72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186C14">
        <w:rPr>
          <w:rFonts w:ascii="Tahoma" w:hAnsi="Tahoma" w:cs="Tahoma"/>
          <w:szCs w:val="24"/>
          <w:lang w:eastAsia="ar-SA"/>
        </w:rPr>
        <w:t xml:space="preserve">29 516 </w:t>
      </w:r>
      <w:r w:rsidRPr="00EB0E72">
        <w:rPr>
          <w:rFonts w:ascii="Tahoma" w:hAnsi="Tahoma" w:cs="Tahoma"/>
          <w:szCs w:val="24"/>
          <w:lang w:eastAsia="ar-SA"/>
        </w:rPr>
        <w:t>(</w:t>
      </w:r>
      <w:r w:rsidR="00186C14">
        <w:rPr>
          <w:rFonts w:ascii="Tahoma" w:hAnsi="Tahoma" w:cs="Tahoma"/>
          <w:szCs w:val="24"/>
          <w:lang w:eastAsia="ar-SA"/>
        </w:rPr>
        <w:t xml:space="preserve">Двадцать девять </w:t>
      </w:r>
      <w:r w:rsidRPr="00EB0E72">
        <w:rPr>
          <w:rFonts w:ascii="Tahoma" w:hAnsi="Tahoma" w:cs="Tahoma"/>
          <w:szCs w:val="24"/>
          <w:lang w:eastAsia="ar-SA"/>
        </w:rPr>
        <w:t xml:space="preserve">тысяч </w:t>
      </w:r>
      <w:r w:rsidR="00186C14">
        <w:rPr>
          <w:rFonts w:ascii="Tahoma" w:hAnsi="Tahoma" w:cs="Tahoma"/>
          <w:szCs w:val="24"/>
          <w:lang w:eastAsia="ar-SA"/>
        </w:rPr>
        <w:t>пятьсот шестнадцать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BC3D69">
        <w:rPr>
          <w:rFonts w:ascii="Tahoma" w:hAnsi="Tahoma" w:cs="Tahoma"/>
          <w:szCs w:val="24"/>
          <w:lang w:eastAsia="ar-SA"/>
        </w:rPr>
        <w:t>80</w:t>
      </w:r>
      <w:r w:rsidRPr="00EB0E72">
        <w:rPr>
          <w:rFonts w:ascii="Tahoma" w:hAnsi="Tahoma" w:cs="Tahoma"/>
          <w:szCs w:val="24"/>
          <w:lang w:eastAsia="ar-SA"/>
        </w:rPr>
        <w:t xml:space="preserve"> копеек.</w:t>
      </w:r>
    </w:p>
    <w:p w14:paraId="5A9E4064" w14:textId="4FFD831E" w:rsidR="00BC17B4" w:rsidRPr="00EB0E72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186C14">
        <w:rPr>
          <w:rFonts w:ascii="Tahoma" w:hAnsi="Tahoma" w:cs="Tahoma"/>
          <w:szCs w:val="24"/>
          <w:lang w:eastAsia="ar-SA"/>
        </w:rPr>
        <w:t>59 033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(</w:t>
      </w:r>
      <w:r w:rsidR="00186C14">
        <w:rPr>
          <w:rFonts w:ascii="Tahoma" w:hAnsi="Tahoma" w:cs="Tahoma"/>
          <w:szCs w:val="24"/>
          <w:lang w:eastAsia="ar-SA"/>
        </w:rPr>
        <w:t>Пятьдесят девять тысяч тридцать три</w:t>
      </w:r>
      <w:r w:rsidRPr="00EB0E72">
        <w:rPr>
          <w:rFonts w:ascii="Tahoma" w:hAnsi="Tahoma" w:cs="Tahoma"/>
          <w:szCs w:val="24"/>
          <w:lang w:eastAsia="ar-SA"/>
        </w:rPr>
        <w:t>) рубл</w:t>
      </w:r>
      <w:r w:rsidR="00D14433">
        <w:rPr>
          <w:rFonts w:ascii="Tahoma" w:hAnsi="Tahoma" w:cs="Tahoma"/>
          <w:szCs w:val="24"/>
          <w:lang w:eastAsia="ar-SA"/>
        </w:rPr>
        <w:t>я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BC3D69">
        <w:rPr>
          <w:rFonts w:ascii="Tahoma" w:hAnsi="Tahoma" w:cs="Tahoma"/>
          <w:szCs w:val="24"/>
          <w:lang w:eastAsia="ar-SA"/>
        </w:rPr>
        <w:t>6</w:t>
      </w:r>
      <w:r w:rsidRPr="00EB0E72">
        <w:rPr>
          <w:rFonts w:ascii="Tahoma" w:hAnsi="Tahoma" w:cs="Tahoma"/>
          <w:szCs w:val="24"/>
          <w:lang w:eastAsia="ar-SA"/>
        </w:rPr>
        <w:t>0 копеек.</w:t>
      </w:r>
    </w:p>
    <w:p w14:paraId="041916C5" w14:textId="7A970B5B" w:rsidR="00BC17B4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5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восьмигранный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518B4042" w14:textId="77777777" w:rsidR="00BC17B4" w:rsidRPr="00B23364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 xml:space="preserve">Наименование </w:t>
      </w:r>
      <w:r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восьмигранный</w:t>
      </w:r>
      <w:r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4058CD">
        <w:rPr>
          <w:rFonts w:ascii="Tahoma" w:hAnsi="Tahoma" w:cs="Tahoma"/>
          <w:bCs/>
          <w:szCs w:val="24"/>
          <w:lang w:eastAsia="ar-SA"/>
        </w:rPr>
        <w:t>.</w:t>
      </w:r>
    </w:p>
    <w:p w14:paraId="662D02C2" w14:textId="77777777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восьмигранный из алюминиевых профилей с заполнением стеклопакетами и сэндвич-панелями 24мм пол из многослойной, влагостойкой фанеры 21мм, подбит иглопробивным ковролином 4мм, темно серого цвета. Дверь- 1шт. 2-х створчатая. Окна-3шт.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1200 36 Вт, 4 конвекторными обогревателями 1000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 xml:space="preserve">. Эксплуатация до -40град.С. К комплекту павильона имеется проектная документация. Площадь 71 кв.м. габариты ДхШхВ 10016мм х 9278,8мм х 2936,7мм х 3000 мм. Год изготовления 2018. </w:t>
      </w:r>
    </w:p>
    <w:p w14:paraId="67CFC40F" w14:textId="77777777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28A16FC2" w14:textId="35967FE0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186C14">
        <w:rPr>
          <w:rFonts w:ascii="Tahoma" w:hAnsi="Tahoma" w:cs="Tahoma"/>
          <w:szCs w:val="24"/>
          <w:lang w:eastAsia="ar-SA"/>
        </w:rPr>
        <w:t>729 088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186C14">
        <w:rPr>
          <w:rFonts w:ascii="Tahoma" w:hAnsi="Tahoma" w:cs="Tahoma"/>
          <w:szCs w:val="24"/>
          <w:lang w:eastAsia="ar-SA"/>
        </w:rPr>
        <w:t>Семьсот двадцать девять</w:t>
      </w:r>
      <w:r w:rsidRPr="00EB0E72">
        <w:rPr>
          <w:rFonts w:ascii="Tahoma" w:hAnsi="Tahoma" w:cs="Tahoma"/>
          <w:szCs w:val="24"/>
          <w:lang w:eastAsia="ar-SA"/>
        </w:rPr>
        <w:t xml:space="preserve"> 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186C14">
        <w:rPr>
          <w:rFonts w:ascii="Tahoma" w:hAnsi="Tahoma" w:cs="Tahoma"/>
          <w:szCs w:val="24"/>
          <w:lang w:eastAsia="ar-SA"/>
        </w:rPr>
        <w:t>восемьдесят восемь</w:t>
      </w:r>
      <w:r w:rsidRPr="00EB0E72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54492610" w14:textId="2988F963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lastRenderedPageBreak/>
        <w:t xml:space="preserve">Шаг аукциона составляет </w:t>
      </w:r>
      <w:r w:rsidR="00646601">
        <w:rPr>
          <w:rFonts w:ascii="Tahoma" w:hAnsi="Tahoma" w:cs="Tahoma"/>
          <w:szCs w:val="24"/>
          <w:lang w:eastAsia="ar-SA"/>
        </w:rPr>
        <w:t>36 454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646601">
        <w:rPr>
          <w:rFonts w:ascii="Tahoma" w:hAnsi="Tahoma" w:cs="Tahoma"/>
          <w:szCs w:val="24"/>
          <w:lang w:eastAsia="ar-SA"/>
        </w:rPr>
        <w:t xml:space="preserve">Тридцать шесть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646601">
        <w:rPr>
          <w:rFonts w:ascii="Tahoma" w:hAnsi="Tahoma" w:cs="Tahoma"/>
          <w:szCs w:val="24"/>
          <w:lang w:eastAsia="ar-SA"/>
        </w:rPr>
        <w:t>четыреста пятьдесят четыре</w:t>
      </w:r>
      <w:r w:rsidRPr="00EB0E72">
        <w:rPr>
          <w:rFonts w:ascii="Tahoma" w:hAnsi="Tahoma" w:cs="Tahoma"/>
          <w:szCs w:val="24"/>
          <w:lang w:eastAsia="ar-SA"/>
        </w:rPr>
        <w:t>) рубл</w:t>
      </w:r>
      <w:r w:rsidR="00646601">
        <w:rPr>
          <w:rFonts w:ascii="Tahoma" w:hAnsi="Tahoma" w:cs="Tahoma"/>
          <w:szCs w:val="24"/>
          <w:lang w:eastAsia="ar-SA"/>
        </w:rPr>
        <w:t>я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646601">
        <w:rPr>
          <w:rFonts w:ascii="Tahoma" w:hAnsi="Tahoma" w:cs="Tahoma"/>
          <w:szCs w:val="24"/>
          <w:lang w:eastAsia="ar-SA"/>
        </w:rPr>
        <w:t>4</w:t>
      </w:r>
      <w:r w:rsidRPr="00EB0E72">
        <w:rPr>
          <w:rFonts w:ascii="Tahoma" w:hAnsi="Tahoma" w:cs="Tahoma"/>
          <w:szCs w:val="24"/>
          <w:lang w:eastAsia="ar-SA"/>
        </w:rPr>
        <w:t>0 копеек.</w:t>
      </w:r>
    </w:p>
    <w:p w14:paraId="154623AF" w14:textId="48A4EC46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186C14">
        <w:rPr>
          <w:rFonts w:ascii="Tahoma" w:hAnsi="Tahoma" w:cs="Tahoma"/>
          <w:szCs w:val="24"/>
          <w:lang w:eastAsia="ar-SA"/>
        </w:rPr>
        <w:t>72 908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186C14">
        <w:rPr>
          <w:rFonts w:ascii="Tahoma" w:hAnsi="Tahoma" w:cs="Tahoma"/>
          <w:szCs w:val="24"/>
          <w:lang w:eastAsia="ar-SA"/>
        </w:rPr>
        <w:t>Семьдесят две</w:t>
      </w:r>
      <w:r w:rsidR="00506BCF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 w:rsidR="00186C14">
        <w:rPr>
          <w:rFonts w:ascii="Tahoma" w:hAnsi="Tahoma" w:cs="Tahoma"/>
          <w:szCs w:val="24"/>
          <w:lang w:eastAsia="ar-SA"/>
        </w:rPr>
        <w:t>и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186C14">
        <w:rPr>
          <w:rFonts w:ascii="Tahoma" w:hAnsi="Tahoma" w:cs="Tahoma"/>
          <w:szCs w:val="24"/>
          <w:lang w:eastAsia="ar-SA"/>
        </w:rPr>
        <w:t>девятьсот восемь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186C14">
        <w:rPr>
          <w:rFonts w:ascii="Tahoma" w:hAnsi="Tahoma" w:cs="Tahoma"/>
          <w:szCs w:val="24"/>
          <w:lang w:eastAsia="ar-SA"/>
        </w:rPr>
        <w:t xml:space="preserve">80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4250627F" w14:textId="5E681035" w:rsidR="00CA61BC" w:rsidRPr="00F75E31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6</w:t>
      </w: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="0061692A" w:rsidRPr="00F75E31">
        <w:rPr>
          <w:rFonts w:ascii="Tahoma" w:hAnsi="Tahoma" w:cs="Tahoma"/>
          <w:b/>
          <w:color w:val="000000"/>
          <w:szCs w:val="24"/>
          <w:lang w:eastAsia="ar-SA"/>
        </w:rPr>
        <w:t>Станок универсально -заточной 3Е642Е</w:t>
      </w:r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0DF8AE4" w14:textId="1765FA35" w:rsidR="00CA61BC" w:rsidRPr="00F75E31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1.Наименование </w:t>
      </w:r>
      <w:r w:rsidR="0061692A" w:rsidRPr="00F75E31">
        <w:rPr>
          <w:rFonts w:ascii="Tahoma" w:hAnsi="Tahoma" w:cs="Tahoma"/>
          <w:bCs/>
          <w:szCs w:val="24"/>
          <w:lang w:eastAsia="ar-SA"/>
        </w:rPr>
        <w:t>«Станок универсально -заточной 3Е642Е</w:t>
      </w:r>
      <w:r w:rsidR="0061692A" w:rsidRPr="00F75E31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5440DE" w:rsidRPr="00F75E31">
        <w:rPr>
          <w:rFonts w:ascii="Tahoma" w:hAnsi="Tahoma" w:cs="Tahoma"/>
          <w:bCs/>
          <w:szCs w:val="24"/>
          <w:lang w:eastAsia="ar-SA"/>
        </w:rPr>
        <w:t>.</w:t>
      </w:r>
    </w:p>
    <w:p w14:paraId="33ADEF29" w14:textId="5B0426AC" w:rsidR="00E75E93" w:rsidRPr="00241FE7" w:rsidRDefault="0034605A" w:rsidP="00F75E31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CE0143" w:rsidRPr="00241FE7">
        <w:rPr>
          <w:rFonts w:ascii="Tahoma" w:hAnsi="Tahoma" w:cs="Tahoma"/>
          <w:szCs w:val="24"/>
          <w:lang w:eastAsia="ar-SA"/>
        </w:rPr>
        <w:t>Максимальный диаметр обрабатываемой детали - 250 мм                                                 Максимальная длина изделия - 630 мм.</w:t>
      </w:r>
      <w:r w:rsidR="00E75E93" w:rsidRPr="00241FE7">
        <w:rPr>
          <w:rFonts w:ascii="Tahoma" w:hAnsi="Tahoma" w:cs="Tahoma"/>
          <w:szCs w:val="24"/>
          <w:lang w:eastAsia="ar-SA"/>
        </w:rPr>
        <w:t xml:space="preserve"> </w:t>
      </w:r>
      <w:r w:rsidR="00CE0143" w:rsidRPr="00241FE7">
        <w:rPr>
          <w:rFonts w:ascii="Tahoma" w:hAnsi="Tahoma" w:cs="Tahoma"/>
          <w:szCs w:val="24"/>
          <w:lang w:eastAsia="ar-SA"/>
        </w:rPr>
        <w:t>Высота центров над рабочей поверхностью стола - 125 мм. Размеры рабочей поверхности стола (ДхШ) - 900ч140 мм. Габариты станка, без приставного оборудования (ДхШхВ) - 1830х1940х1550 мм. Масса станка, без приставного оборудования - 1200 кг.  Электропитание - 3-50Hz 380V</w:t>
      </w:r>
      <w:r w:rsidR="00080CFF" w:rsidRPr="00241FE7">
        <w:rPr>
          <w:rFonts w:ascii="Tahoma" w:hAnsi="Tahoma" w:cs="Tahoma"/>
          <w:szCs w:val="24"/>
          <w:lang w:eastAsia="ar-SA"/>
        </w:rPr>
        <w:t>.</w:t>
      </w:r>
      <w:r w:rsidR="006E665C" w:rsidRPr="00241FE7">
        <w:rPr>
          <w:rFonts w:ascii="Tahoma" w:hAnsi="Tahoma" w:cs="Tahoma"/>
          <w:szCs w:val="24"/>
          <w:lang w:eastAsia="ar-SA"/>
        </w:rPr>
        <w:t xml:space="preserve"> </w:t>
      </w:r>
    </w:p>
    <w:p w14:paraId="3ADFFDC2" w14:textId="6C40BD1C" w:rsidR="00833C65" w:rsidRPr="00241FE7" w:rsidRDefault="006E665C" w:rsidP="00E75E93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Год изготовления </w:t>
      </w:r>
      <w:r w:rsidR="00E75E93" w:rsidRPr="00241FE7">
        <w:rPr>
          <w:rFonts w:ascii="Tahoma" w:hAnsi="Tahoma" w:cs="Tahoma"/>
          <w:szCs w:val="24"/>
          <w:lang w:eastAsia="ar-SA"/>
        </w:rPr>
        <w:t>1996</w:t>
      </w:r>
      <w:r w:rsidRPr="00241FE7">
        <w:rPr>
          <w:rFonts w:ascii="Tahoma" w:hAnsi="Tahoma" w:cs="Tahoma"/>
          <w:szCs w:val="24"/>
          <w:lang w:eastAsia="ar-SA"/>
        </w:rPr>
        <w:t>.</w:t>
      </w:r>
    </w:p>
    <w:p w14:paraId="3E16C668" w14:textId="36A2B5BC" w:rsidR="00833C65" w:rsidRPr="00241FE7" w:rsidRDefault="00833C65" w:rsidP="00241FE7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bookmarkStart w:id="4" w:name="_Hlk57990057"/>
      <w:r w:rsidRPr="00241FE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241FE7">
        <w:rPr>
          <w:rFonts w:ascii="Tahoma" w:hAnsi="Tahoma" w:cs="Tahoma"/>
          <w:szCs w:val="24"/>
          <w:lang w:eastAsia="ar-SA"/>
        </w:rPr>
        <w:t>б</w:t>
      </w:r>
      <w:r w:rsidRPr="00241FE7">
        <w:rPr>
          <w:rFonts w:ascii="Tahoma" w:hAnsi="Tahoma" w:cs="Tahoma"/>
          <w:szCs w:val="24"/>
          <w:lang w:eastAsia="ar-SA"/>
        </w:rPr>
        <w:t xml:space="preserve">ывшее в эксплуатации, в </w:t>
      </w:r>
      <w:r w:rsidR="00E75E93" w:rsidRPr="00241FE7">
        <w:rPr>
          <w:rFonts w:ascii="Tahoma" w:hAnsi="Tahoma" w:cs="Tahoma"/>
          <w:szCs w:val="24"/>
          <w:lang w:eastAsia="ar-SA"/>
        </w:rPr>
        <w:t xml:space="preserve">удовлетворительном </w:t>
      </w:r>
      <w:r w:rsidRPr="00241FE7">
        <w:rPr>
          <w:rFonts w:ascii="Tahoma" w:hAnsi="Tahoma" w:cs="Tahoma"/>
          <w:szCs w:val="24"/>
          <w:lang w:eastAsia="ar-SA"/>
        </w:rPr>
        <w:t>состоянии,</w:t>
      </w:r>
      <w:r w:rsidR="00E75E93" w:rsidRPr="00241FE7">
        <w:t xml:space="preserve"> </w:t>
      </w:r>
      <w:r w:rsidR="00E75E93" w:rsidRPr="00241FE7">
        <w:rPr>
          <w:rFonts w:ascii="Tahoma" w:hAnsi="Tahoma" w:cs="Tahoma"/>
          <w:szCs w:val="24"/>
          <w:lang w:eastAsia="ar-SA"/>
        </w:rPr>
        <w:t>требующее некоторого ремонта или замены отдельных частей</w:t>
      </w:r>
      <w:bookmarkEnd w:id="4"/>
      <w:r w:rsidR="00E75E93" w:rsidRPr="00241FE7">
        <w:rPr>
          <w:rFonts w:ascii="Tahoma" w:hAnsi="Tahoma" w:cs="Tahoma"/>
          <w:szCs w:val="24"/>
          <w:lang w:eastAsia="ar-SA"/>
        </w:rPr>
        <w:t>.</w:t>
      </w:r>
    </w:p>
    <w:p w14:paraId="0AC64FD6" w14:textId="376CAAD6" w:rsidR="00CA61BC" w:rsidRPr="00241FE7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506BCF">
        <w:rPr>
          <w:rFonts w:ascii="Tahoma" w:hAnsi="Tahoma" w:cs="Tahoma"/>
          <w:szCs w:val="24"/>
          <w:lang w:eastAsia="ar-SA"/>
        </w:rPr>
        <w:t>1</w:t>
      </w:r>
      <w:r w:rsidR="00186C14">
        <w:rPr>
          <w:rFonts w:ascii="Tahoma" w:hAnsi="Tahoma" w:cs="Tahoma"/>
          <w:szCs w:val="24"/>
          <w:lang w:eastAsia="ar-SA"/>
        </w:rPr>
        <w:t>40</w:t>
      </w:r>
      <w:r w:rsidR="00506BCF">
        <w:rPr>
          <w:rFonts w:ascii="Tahoma" w:hAnsi="Tahoma" w:cs="Tahoma"/>
          <w:szCs w:val="24"/>
          <w:lang w:eastAsia="ar-SA"/>
        </w:rPr>
        <w:t xml:space="preserve"> </w:t>
      </w:r>
      <w:r w:rsidR="00186C14">
        <w:rPr>
          <w:rFonts w:ascii="Tahoma" w:hAnsi="Tahoma" w:cs="Tahoma"/>
          <w:szCs w:val="24"/>
          <w:lang w:eastAsia="ar-SA"/>
        </w:rPr>
        <w:t>800</w:t>
      </w:r>
      <w:r w:rsidR="00B26A2B" w:rsidRPr="00241FE7">
        <w:rPr>
          <w:rFonts w:ascii="Tahoma" w:hAnsi="Tahoma" w:cs="Tahoma"/>
          <w:szCs w:val="24"/>
          <w:lang w:eastAsia="ar-SA"/>
        </w:rPr>
        <w:t xml:space="preserve"> (</w:t>
      </w:r>
      <w:r w:rsidR="00506BCF">
        <w:rPr>
          <w:rFonts w:ascii="Tahoma" w:hAnsi="Tahoma" w:cs="Tahoma"/>
          <w:szCs w:val="24"/>
          <w:lang w:eastAsia="ar-SA"/>
        </w:rPr>
        <w:t>Сто с</w:t>
      </w:r>
      <w:r w:rsidR="00186C14">
        <w:rPr>
          <w:rFonts w:ascii="Tahoma" w:hAnsi="Tahoma" w:cs="Tahoma"/>
          <w:szCs w:val="24"/>
          <w:lang w:eastAsia="ar-SA"/>
        </w:rPr>
        <w:t>орок</w:t>
      </w:r>
      <w:r w:rsidR="0061692A" w:rsidRPr="00241FE7">
        <w:rPr>
          <w:rFonts w:ascii="Tahoma" w:hAnsi="Tahoma" w:cs="Tahoma"/>
          <w:szCs w:val="24"/>
          <w:lang w:eastAsia="ar-SA"/>
        </w:rPr>
        <w:t xml:space="preserve"> тысяч</w:t>
      </w:r>
      <w:r w:rsidR="00186C14">
        <w:rPr>
          <w:rFonts w:ascii="Tahoma" w:hAnsi="Tahoma" w:cs="Tahoma"/>
          <w:szCs w:val="24"/>
          <w:lang w:eastAsia="ar-SA"/>
        </w:rPr>
        <w:t xml:space="preserve"> восемьсот)</w:t>
      </w:r>
      <w:r w:rsidR="007145E9">
        <w:rPr>
          <w:rFonts w:ascii="Tahoma" w:hAnsi="Tahoma" w:cs="Tahoma"/>
          <w:szCs w:val="24"/>
          <w:lang w:eastAsia="ar-SA"/>
        </w:rPr>
        <w:t xml:space="preserve"> </w:t>
      </w:r>
      <w:r w:rsidR="00186C14">
        <w:rPr>
          <w:rFonts w:ascii="Tahoma" w:hAnsi="Tahoma" w:cs="Tahoma"/>
          <w:szCs w:val="24"/>
          <w:lang w:eastAsia="ar-SA"/>
        </w:rPr>
        <w:t>рублей</w:t>
      </w:r>
      <w:r w:rsidR="00E539D3" w:rsidRPr="00241FE7">
        <w:rPr>
          <w:rFonts w:ascii="Tahoma" w:hAnsi="Tahoma" w:cs="Tahoma"/>
          <w:szCs w:val="24"/>
          <w:lang w:eastAsia="ar-SA"/>
        </w:rPr>
        <w:t xml:space="preserve"> 00 копеек, в том числе НДС.</w:t>
      </w:r>
    </w:p>
    <w:p w14:paraId="74F1863A" w14:textId="45F2AB1A" w:rsidR="00E539D3" w:rsidRPr="00241FE7" w:rsidRDefault="00CA61BC" w:rsidP="00833C65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186C14">
        <w:rPr>
          <w:rFonts w:ascii="Tahoma" w:hAnsi="Tahoma" w:cs="Tahoma"/>
          <w:szCs w:val="24"/>
          <w:lang w:eastAsia="ar-SA"/>
        </w:rPr>
        <w:t>7 040</w:t>
      </w:r>
      <w:r w:rsidR="00B26A2B" w:rsidRPr="00241FE7">
        <w:rPr>
          <w:rFonts w:ascii="Tahoma" w:hAnsi="Tahoma" w:cs="Tahoma"/>
          <w:szCs w:val="24"/>
          <w:lang w:eastAsia="ar-SA"/>
        </w:rPr>
        <w:t xml:space="preserve"> (</w:t>
      </w:r>
      <w:r w:rsidR="00186C14">
        <w:rPr>
          <w:rFonts w:ascii="Tahoma" w:hAnsi="Tahoma" w:cs="Tahoma"/>
          <w:szCs w:val="24"/>
          <w:lang w:eastAsia="ar-SA"/>
        </w:rPr>
        <w:t>Семь тысяч сорок</w:t>
      </w:r>
      <w:r w:rsidR="00B26A2B" w:rsidRPr="00241FE7">
        <w:rPr>
          <w:rFonts w:ascii="Tahoma" w:hAnsi="Tahoma" w:cs="Tahoma"/>
          <w:szCs w:val="24"/>
          <w:lang w:eastAsia="ar-SA"/>
        </w:rPr>
        <w:t xml:space="preserve">) </w:t>
      </w:r>
      <w:r w:rsidR="00E539D3" w:rsidRPr="00241FE7">
        <w:rPr>
          <w:rFonts w:ascii="Tahoma" w:hAnsi="Tahoma" w:cs="Tahoma"/>
          <w:szCs w:val="24"/>
          <w:lang w:eastAsia="ar-SA"/>
        </w:rPr>
        <w:t>рублей 00 копеек.</w:t>
      </w:r>
    </w:p>
    <w:p w14:paraId="70B755D4" w14:textId="051F2060" w:rsidR="00CA61BC" w:rsidRPr="00F75E31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>Сумма</w:t>
      </w:r>
      <w:r w:rsidRPr="00F75E31">
        <w:rPr>
          <w:rFonts w:ascii="Tahoma" w:hAnsi="Tahoma" w:cs="Tahoma"/>
          <w:szCs w:val="24"/>
          <w:lang w:eastAsia="ar-SA"/>
        </w:rPr>
        <w:t xml:space="preserve"> задатка: </w:t>
      </w:r>
      <w:r w:rsidR="00506BCF">
        <w:rPr>
          <w:rFonts w:ascii="Tahoma" w:hAnsi="Tahoma" w:cs="Tahoma"/>
          <w:szCs w:val="24"/>
          <w:lang w:eastAsia="ar-SA"/>
        </w:rPr>
        <w:t>1</w:t>
      </w:r>
      <w:r w:rsidR="00186C14">
        <w:rPr>
          <w:rFonts w:ascii="Tahoma" w:hAnsi="Tahoma" w:cs="Tahoma"/>
          <w:szCs w:val="24"/>
          <w:lang w:eastAsia="ar-SA"/>
        </w:rPr>
        <w:t>4 080</w:t>
      </w:r>
      <w:r w:rsidR="00B26A2B" w:rsidRPr="00F75E31">
        <w:rPr>
          <w:rFonts w:ascii="Tahoma" w:hAnsi="Tahoma" w:cs="Tahoma"/>
          <w:szCs w:val="24"/>
          <w:lang w:eastAsia="ar-SA"/>
        </w:rPr>
        <w:t xml:space="preserve"> (</w:t>
      </w:r>
      <w:r w:rsidR="00186C14">
        <w:rPr>
          <w:rFonts w:ascii="Tahoma" w:hAnsi="Tahoma" w:cs="Tahoma"/>
          <w:szCs w:val="24"/>
          <w:lang w:eastAsia="ar-SA"/>
        </w:rPr>
        <w:t>Четырнадцать</w:t>
      </w:r>
      <w:r w:rsidR="00B26A2B" w:rsidRPr="00F75E31">
        <w:rPr>
          <w:rFonts w:ascii="Tahoma" w:hAnsi="Tahoma" w:cs="Tahoma"/>
          <w:szCs w:val="24"/>
          <w:lang w:eastAsia="ar-SA"/>
        </w:rPr>
        <w:t xml:space="preserve"> тысяч</w:t>
      </w:r>
      <w:r w:rsidR="00506BCF">
        <w:rPr>
          <w:rFonts w:ascii="Tahoma" w:hAnsi="Tahoma" w:cs="Tahoma"/>
          <w:szCs w:val="24"/>
          <w:lang w:eastAsia="ar-SA"/>
        </w:rPr>
        <w:t xml:space="preserve"> </w:t>
      </w:r>
      <w:r w:rsidR="00186C14">
        <w:rPr>
          <w:rFonts w:ascii="Tahoma" w:hAnsi="Tahoma" w:cs="Tahoma"/>
          <w:szCs w:val="24"/>
          <w:lang w:eastAsia="ar-SA"/>
        </w:rPr>
        <w:t>восемьдесят</w:t>
      </w:r>
      <w:r w:rsidR="00B26A2B" w:rsidRPr="00F75E31">
        <w:rPr>
          <w:rFonts w:ascii="Tahoma" w:hAnsi="Tahoma" w:cs="Tahoma"/>
          <w:szCs w:val="24"/>
          <w:lang w:eastAsia="ar-SA"/>
        </w:rPr>
        <w:t xml:space="preserve">) </w:t>
      </w:r>
      <w:r w:rsidR="00E539D3" w:rsidRPr="00F75E31">
        <w:rPr>
          <w:rFonts w:ascii="Tahoma" w:hAnsi="Tahoma" w:cs="Tahoma"/>
          <w:szCs w:val="24"/>
          <w:lang w:eastAsia="ar-SA"/>
        </w:rPr>
        <w:t>рублей 00 копеек.</w:t>
      </w:r>
    </w:p>
    <w:p w14:paraId="2CB4343D" w14:textId="77777777" w:rsidR="00DF0037" w:rsidRPr="00BA63D1" w:rsidRDefault="00DF0037" w:rsidP="00DF0037">
      <w:pPr>
        <w:pStyle w:val="a5"/>
        <w:tabs>
          <w:tab w:val="left" w:pos="284"/>
          <w:tab w:val="left" w:pos="1134"/>
        </w:tabs>
        <w:suppressAutoHyphens/>
        <w:spacing w:before="60" w:after="60"/>
        <w:ind w:left="927" w:right="17"/>
        <w:rPr>
          <w:rFonts w:ascii="Tahoma" w:hAnsi="Tahoma" w:cs="Tahoma"/>
          <w:szCs w:val="24"/>
          <w:lang w:eastAsia="ar-SA"/>
        </w:rPr>
      </w:pPr>
    </w:p>
    <w:p w14:paraId="1844C2C2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20F0419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38DF229" w14:textId="77777777" w:rsidR="00A001D0" w:rsidRDefault="00A001D0" w:rsidP="00A001D0">
      <w:pPr>
        <w:pStyle w:val="a5"/>
        <w:numPr>
          <w:ilvl w:val="0"/>
          <w:numId w:val="5"/>
        </w:numPr>
        <w:spacing w:before="60" w:after="60"/>
        <w:ind w:right="17"/>
        <w:contextualSpacing w:val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lang w:eastAsia="ar-SA"/>
        </w:rPr>
        <w:t>Задаток вносится в валюте Российской Федерации единым платежом на счет Продавца (рубли) по следующим реквизитам:</w:t>
      </w:r>
    </w:p>
    <w:p w14:paraId="378FF09A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Наименование юридического лица (получатель): Общество с ограниченной ответственностью «Ренонс»</w:t>
      </w:r>
    </w:p>
    <w:p w14:paraId="280E1864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ИНН 2460061430 КПП 246401001</w:t>
      </w:r>
    </w:p>
    <w:p w14:paraId="3FCA8301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Расчетный счет: 4070 2810 5753 1000 0563</w:t>
      </w:r>
    </w:p>
    <w:p w14:paraId="57108C90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30ED49EE" w14:textId="77777777" w:rsidR="00A001D0" w:rsidRPr="004F1E79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Public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joint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>-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stock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company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3B2852D3" w14:textId="1FCB93C2" w:rsidR="00A001D0" w:rsidRPr="004F1E79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ПАО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РОСБАНК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 w:rsidR="005601B3"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PJSC</w:t>
      </w:r>
      <w:r w:rsidRPr="004F1E79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14FE35C2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107078,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г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Москва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ул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Маши Порываевой, д. 34</w:t>
      </w:r>
    </w:p>
    <w:p w14:paraId="7761036D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5FCD766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Сибирский филиал ПАО РОСБАНК</w:t>
      </w:r>
    </w:p>
    <w:p w14:paraId="6843B5AA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660135, г. Красноярск, ул. Взлетная,57</w:t>
      </w:r>
    </w:p>
    <w:p w14:paraId="089D24B6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БИК 040407388</w:t>
      </w:r>
    </w:p>
    <w:p w14:paraId="0F96077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14:paraId="7C980470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6EEF49D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lastRenderedPageBreak/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6CF11220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77513F0C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2EC9F1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4A9F958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673794D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A56BDB2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4CB84695" w14:textId="77777777" w:rsidR="00E546CA" w:rsidRPr="008C6B6A" w:rsidRDefault="00E546CA" w:rsidP="00DC19AF">
      <w:pPr>
        <w:tabs>
          <w:tab w:val="left" w:pos="851"/>
          <w:tab w:val="left" w:pos="1134"/>
        </w:tabs>
        <w:spacing w:before="60" w:after="60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547891B4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307A7C7C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066F92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FF31BA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4C792A9D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5F64AB6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3410EE4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0892F64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08FF211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3EA54FA4" w14:textId="77777777"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14:paraId="66ED09B6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14:paraId="2E9A81BB" w14:textId="77777777"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 xml:space="preserve">тную дату с отметкой налогового органа, удостоверенный печатью заявителя (либо с приложением документа, подтверждающего получение </w:t>
      </w:r>
      <w:r w:rsidR="00E546CA" w:rsidRPr="008C6B6A">
        <w:rPr>
          <w:rFonts w:ascii="Tahoma" w:hAnsi="Tahoma" w:cs="Tahoma"/>
          <w:szCs w:val="24"/>
        </w:rPr>
        <w:lastRenderedPageBreak/>
        <w:t>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786FAB03" w14:textId="77777777"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14:paraId="6F008840" w14:textId="4647567C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лиц);</w:t>
      </w:r>
    </w:p>
    <w:p w14:paraId="0277EA54" w14:textId="77777777"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14:paraId="4D653B5B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14:paraId="3FA2FDA9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6AEA0094" w14:textId="77777777"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14:paraId="2E2512D8" w14:textId="77777777"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5F50C3A8" w14:textId="77777777"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14:paraId="386EE00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1095E1F0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14:paraId="610962C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01FDED6" w14:textId="77777777" w:rsidR="00F71422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F71422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A634A"/>
    <w:multiLevelType w:val="hybridMultilevel"/>
    <w:tmpl w:val="1460EAE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C44D3"/>
    <w:multiLevelType w:val="hybridMultilevel"/>
    <w:tmpl w:val="1C2E867E"/>
    <w:lvl w:ilvl="0" w:tplc="3EB4D62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9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3F738BF"/>
    <w:multiLevelType w:val="hybridMultilevel"/>
    <w:tmpl w:val="72E8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673709"/>
    <w:multiLevelType w:val="hybridMultilevel"/>
    <w:tmpl w:val="C9F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C4372F"/>
    <w:multiLevelType w:val="hybridMultilevel"/>
    <w:tmpl w:val="E4B6AD46"/>
    <w:lvl w:ilvl="0" w:tplc="C83406D8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8D6BFC"/>
    <w:multiLevelType w:val="hybridMultilevel"/>
    <w:tmpl w:val="97A4F720"/>
    <w:lvl w:ilvl="0" w:tplc="A08219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08B0"/>
    <w:multiLevelType w:val="hybridMultilevel"/>
    <w:tmpl w:val="5E4AA82C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7"/>
  </w:num>
  <w:num w:numId="5">
    <w:abstractNumId w:val="22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23"/>
  </w:num>
  <w:num w:numId="18">
    <w:abstractNumId w:val="2"/>
  </w:num>
  <w:num w:numId="19">
    <w:abstractNumId w:val="21"/>
  </w:num>
  <w:num w:numId="20">
    <w:abstractNumId w:val="16"/>
  </w:num>
  <w:num w:numId="21">
    <w:abstractNumId w:val="12"/>
  </w:num>
  <w:num w:numId="22">
    <w:abstractNumId w:val="14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57B7B"/>
    <w:rsid w:val="00063BFB"/>
    <w:rsid w:val="000643FE"/>
    <w:rsid w:val="0007028E"/>
    <w:rsid w:val="00080CFF"/>
    <w:rsid w:val="0009743D"/>
    <w:rsid w:val="000A5BC8"/>
    <w:rsid w:val="000D62E3"/>
    <w:rsid w:val="00152D08"/>
    <w:rsid w:val="0016281F"/>
    <w:rsid w:val="00163172"/>
    <w:rsid w:val="00165797"/>
    <w:rsid w:val="00186C14"/>
    <w:rsid w:val="001B0D1D"/>
    <w:rsid w:val="001B1A6D"/>
    <w:rsid w:val="001E6369"/>
    <w:rsid w:val="001F599D"/>
    <w:rsid w:val="002366A2"/>
    <w:rsid w:val="00236807"/>
    <w:rsid w:val="00241FE7"/>
    <w:rsid w:val="002A6FBD"/>
    <w:rsid w:val="002E19C3"/>
    <w:rsid w:val="003011C9"/>
    <w:rsid w:val="00336BB9"/>
    <w:rsid w:val="003379CD"/>
    <w:rsid w:val="00337BE2"/>
    <w:rsid w:val="0034605A"/>
    <w:rsid w:val="003A1FF5"/>
    <w:rsid w:val="003B19B4"/>
    <w:rsid w:val="0040793E"/>
    <w:rsid w:val="004506BD"/>
    <w:rsid w:val="00454117"/>
    <w:rsid w:val="00472115"/>
    <w:rsid w:val="004A1C0E"/>
    <w:rsid w:val="004A6F1E"/>
    <w:rsid w:val="004B43EB"/>
    <w:rsid w:val="004C5069"/>
    <w:rsid w:val="004F1E79"/>
    <w:rsid w:val="00506BCF"/>
    <w:rsid w:val="00543905"/>
    <w:rsid w:val="005440DE"/>
    <w:rsid w:val="00557375"/>
    <w:rsid w:val="005601B3"/>
    <w:rsid w:val="005815ED"/>
    <w:rsid w:val="00584097"/>
    <w:rsid w:val="005A0253"/>
    <w:rsid w:val="005A41BA"/>
    <w:rsid w:val="005C35C7"/>
    <w:rsid w:val="005C52AA"/>
    <w:rsid w:val="005D2DF0"/>
    <w:rsid w:val="005D3276"/>
    <w:rsid w:val="005E7939"/>
    <w:rsid w:val="005F64D8"/>
    <w:rsid w:val="0061692A"/>
    <w:rsid w:val="00646601"/>
    <w:rsid w:val="006474F6"/>
    <w:rsid w:val="0067127E"/>
    <w:rsid w:val="006D0E71"/>
    <w:rsid w:val="006D25D4"/>
    <w:rsid w:val="006E06ED"/>
    <w:rsid w:val="006E665C"/>
    <w:rsid w:val="006F3345"/>
    <w:rsid w:val="006F6E0F"/>
    <w:rsid w:val="00703923"/>
    <w:rsid w:val="00704E46"/>
    <w:rsid w:val="007145E9"/>
    <w:rsid w:val="00735600"/>
    <w:rsid w:val="007567B4"/>
    <w:rsid w:val="00765EE6"/>
    <w:rsid w:val="007D0EB4"/>
    <w:rsid w:val="007D13E6"/>
    <w:rsid w:val="007E0B1B"/>
    <w:rsid w:val="007F2933"/>
    <w:rsid w:val="007F308D"/>
    <w:rsid w:val="00833C65"/>
    <w:rsid w:val="0084611B"/>
    <w:rsid w:val="00877109"/>
    <w:rsid w:val="008A6BFB"/>
    <w:rsid w:val="008B6742"/>
    <w:rsid w:val="008C24AE"/>
    <w:rsid w:val="00915E3F"/>
    <w:rsid w:val="009160DF"/>
    <w:rsid w:val="009446C3"/>
    <w:rsid w:val="00964D80"/>
    <w:rsid w:val="00967E2F"/>
    <w:rsid w:val="00984676"/>
    <w:rsid w:val="00986A7D"/>
    <w:rsid w:val="009D1271"/>
    <w:rsid w:val="009D2C81"/>
    <w:rsid w:val="009E14FF"/>
    <w:rsid w:val="009F2FC5"/>
    <w:rsid w:val="009F381B"/>
    <w:rsid w:val="009F7D3A"/>
    <w:rsid w:val="00A001D0"/>
    <w:rsid w:val="00A12AB1"/>
    <w:rsid w:val="00A13C43"/>
    <w:rsid w:val="00A244A5"/>
    <w:rsid w:val="00A42DF1"/>
    <w:rsid w:val="00A76468"/>
    <w:rsid w:val="00A76C40"/>
    <w:rsid w:val="00A826BF"/>
    <w:rsid w:val="00A852C3"/>
    <w:rsid w:val="00A960C9"/>
    <w:rsid w:val="00AB186A"/>
    <w:rsid w:val="00AC6360"/>
    <w:rsid w:val="00AD2ACB"/>
    <w:rsid w:val="00AD2F84"/>
    <w:rsid w:val="00AE5B2C"/>
    <w:rsid w:val="00B26566"/>
    <w:rsid w:val="00B26A2B"/>
    <w:rsid w:val="00B313CD"/>
    <w:rsid w:val="00B32259"/>
    <w:rsid w:val="00B451FB"/>
    <w:rsid w:val="00B455C2"/>
    <w:rsid w:val="00B45E29"/>
    <w:rsid w:val="00B76404"/>
    <w:rsid w:val="00B95A1B"/>
    <w:rsid w:val="00B95B3F"/>
    <w:rsid w:val="00BB669D"/>
    <w:rsid w:val="00BC17B4"/>
    <w:rsid w:val="00BC3A7D"/>
    <w:rsid w:val="00BC3D69"/>
    <w:rsid w:val="00BE3014"/>
    <w:rsid w:val="00BE4A38"/>
    <w:rsid w:val="00BE54D6"/>
    <w:rsid w:val="00C077D0"/>
    <w:rsid w:val="00C205DE"/>
    <w:rsid w:val="00C2499E"/>
    <w:rsid w:val="00C32007"/>
    <w:rsid w:val="00C5113A"/>
    <w:rsid w:val="00C624D0"/>
    <w:rsid w:val="00CA0F4B"/>
    <w:rsid w:val="00CA2CBD"/>
    <w:rsid w:val="00CA52C3"/>
    <w:rsid w:val="00CA61BC"/>
    <w:rsid w:val="00CB7665"/>
    <w:rsid w:val="00CC717E"/>
    <w:rsid w:val="00CD507E"/>
    <w:rsid w:val="00CE0143"/>
    <w:rsid w:val="00CE04F5"/>
    <w:rsid w:val="00D14433"/>
    <w:rsid w:val="00D22DAF"/>
    <w:rsid w:val="00D24A4D"/>
    <w:rsid w:val="00D34A67"/>
    <w:rsid w:val="00D47EED"/>
    <w:rsid w:val="00D72878"/>
    <w:rsid w:val="00D75837"/>
    <w:rsid w:val="00D76F5B"/>
    <w:rsid w:val="00DA675A"/>
    <w:rsid w:val="00DB582A"/>
    <w:rsid w:val="00DC19AF"/>
    <w:rsid w:val="00DF0037"/>
    <w:rsid w:val="00E14D71"/>
    <w:rsid w:val="00E174B5"/>
    <w:rsid w:val="00E20EEB"/>
    <w:rsid w:val="00E265B1"/>
    <w:rsid w:val="00E53396"/>
    <w:rsid w:val="00E535EC"/>
    <w:rsid w:val="00E539D3"/>
    <w:rsid w:val="00E546CA"/>
    <w:rsid w:val="00E64C6C"/>
    <w:rsid w:val="00E6545E"/>
    <w:rsid w:val="00E75E93"/>
    <w:rsid w:val="00E85F77"/>
    <w:rsid w:val="00E86FB8"/>
    <w:rsid w:val="00E94FA5"/>
    <w:rsid w:val="00EA3E3B"/>
    <w:rsid w:val="00EA7B62"/>
    <w:rsid w:val="00EB3178"/>
    <w:rsid w:val="00EC1E7B"/>
    <w:rsid w:val="00ED2002"/>
    <w:rsid w:val="00EE236A"/>
    <w:rsid w:val="00EF2B5F"/>
    <w:rsid w:val="00F14E76"/>
    <w:rsid w:val="00F20CC7"/>
    <w:rsid w:val="00F30A5A"/>
    <w:rsid w:val="00F30A5F"/>
    <w:rsid w:val="00F464C1"/>
    <w:rsid w:val="00F50D9C"/>
    <w:rsid w:val="00F524ED"/>
    <w:rsid w:val="00F552BA"/>
    <w:rsid w:val="00F676D9"/>
    <w:rsid w:val="00F74164"/>
    <w:rsid w:val="00F75E31"/>
    <w:rsid w:val="00F96AA5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4BE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1">
    <w:name w:val="Неразрешенное упоминание1"/>
    <w:basedOn w:val="a1"/>
    <w:uiPriority w:val="99"/>
    <w:semiHidden/>
    <w:unhideWhenUsed/>
    <w:rsid w:val="00A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5E3D8D8C74660D1C68F9062C4750971541D38F03FG6C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&#1093;&#1086;@bobrovy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ulova@bobrovylog.ru" TargetMode="External"/><Relationship Id="rId5" Type="http://schemas.openxmlformats.org/officeDocument/2006/relationships/hyperlink" Target="mailto:brodov@bobrovy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Мезенцев Игорь Николаевич</cp:lastModifiedBy>
  <cp:revision>7</cp:revision>
  <cp:lastPrinted>2019-09-10T08:34:00Z</cp:lastPrinted>
  <dcterms:created xsi:type="dcterms:W3CDTF">2021-06-09T04:24:00Z</dcterms:created>
  <dcterms:modified xsi:type="dcterms:W3CDTF">2021-06-09T10:17:00Z</dcterms:modified>
</cp:coreProperties>
</file>