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C1" w:rsidRPr="00B94AC1" w:rsidRDefault="00B94AC1" w:rsidP="00B94AC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94AC1">
        <w:rPr>
          <w:rFonts w:ascii="Times New Roman" w:hAnsi="Times New Roman" w:cs="Times New Roman"/>
        </w:rPr>
        <w:t>Приложение к заявке</w:t>
      </w:r>
    </w:p>
    <w:p w:rsidR="00B94AC1" w:rsidRPr="00B94AC1" w:rsidRDefault="00B94AC1" w:rsidP="00B94A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94AC1" w:rsidRPr="00B94AC1" w:rsidRDefault="00B94AC1" w:rsidP="00B94A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94AC1" w:rsidRPr="00B94AC1" w:rsidRDefault="00B94AC1" w:rsidP="00B94A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4AC1">
        <w:rPr>
          <w:rFonts w:ascii="Times New Roman" w:hAnsi="Times New Roman" w:cs="Times New Roman"/>
          <w:b/>
        </w:rPr>
        <w:t>Техническое задание</w:t>
      </w:r>
    </w:p>
    <w:p w:rsidR="00B94AC1" w:rsidRPr="00395A7F" w:rsidRDefault="00B94AC1" w:rsidP="00395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"/>
        <w:gridCol w:w="709"/>
        <w:gridCol w:w="5919"/>
        <w:gridCol w:w="1689"/>
        <w:gridCol w:w="1293"/>
        <w:gridCol w:w="29"/>
      </w:tblGrid>
      <w:tr w:rsidR="00B64874" w:rsidRPr="00B94AC1" w:rsidTr="002D00DD">
        <w:trPr>
          <w:gridBefore w:val="1"/>
          <w:gridAfter w:val="1"/>
          <w:wBefore w:w="29" w:type="dxa"/>
          <w:wAfter w:w="29" w:type="dxa"/>
        </w:trPr>
        <w:tc>
          <w:tcPr>
            <w:tcW w:w="709" w:type="dxa"/>
            <w:shd w:val="clear" w:color="auto" w:fill="auto"/>
          </w:tcPr>
          <w:p w:rsidR="00B64874" w:rsidRPr="00B94AC1" w:rsidRDefault="00B64874" w:rsidP="00253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1" w:type="dxa"/>
            <w:gridSpan w:val="3"/>
            <w:shd w:val="clear" w:color="auto" w:fill="auto"/>
          </w:tcPr>
          <w:p w:rsidR="00B64874" w:rsidRPr="00B94AC1" w:rsidRDefault="00B64874" w:rsidP="00253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4AC1">
              <w:rPr>
                <w:rFonts w:ascii="Times New Roman" w:hAnsi="Times New Roman" w:cs="Times New Roman"/>
                <w:b/>
              </w:rPr>
              <w:t>Требования</w:t>
            </w:r>
          </w:p>
        </w:tc>
      </w:tr>
      <w:tr w:rsidR="00B64874" w:rsidRPr="00B94AC1" w:rsidTr="002D00DD">
        <w:trPr>
          <w:gridBefore w:val="1"/>
          <w:gridAfter w:val="1"/>
          <w:wBefore w:w="29" w:type="dxa"/>
          <w:wAfter w:w="29" w:type="dxa"/>
        </w:trPr>
        <w:tc>
          <w:tcPr>
            <w:tcW w:w="709" w:type="dxa"/>
            <w:shd w:val="clear" w:color="auto" w:fill="auto"/>
          </w:tcPr>
          <w:p w:rsidR="00B64874" w:rsidRPr="00B94AC1" w:rsidRDefault="00B64874" w:rsidP="00253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01" w:type="dxa"/>
            <w:gridSpan w:val="3"/>
            <w:shd w:val="clear" w:color="auto" w:fill="auto"/>
          </w:tcPr>
          <w:p w:rsidR="0020639B" w:rsidRPr="005B07CF" w:rsidRDefault="002D00DD" w:rsidP="005B0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нормативов образования отходов и лимитов на их размещение (ПНООЛР) в соответствии с перечнем отходов ООО «Ренонс», разработка паспортов на отходы, не заявленные в предыдущем ПНООЛР (4 шт.):</w:t>
            </w:r>
          </w:p>
        </w:tc>
      </w:tr>
      <w:tr w:rsidR="002D00DD" w:rsidRPr="002D00DD" w:rsidTr="002D0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видов отходов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b/>
                <w:sz w:val="24"/>
                <w:szCs w:val="24"/>
              </w:rPr>
              <w:t>Код отхода</w:t>
            </w:r>
          </w:p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b/>
                <w:sz w:val="24"/>
                <w:szCs w:val="24"/>
              </w:rPr>
              <w:t>по ФККО</w:t>
            </w:r>
          </w:p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b/>
                <w:sz w:val="24"/>
                <w:szCs w:val="24"/>
              </w:rPr>
              <w:t>опасности отхода</w:t>
            </w:r>
          </w:p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0DD" w:rsidRPr="002D00DD" w:rsidTr="002D0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лампы ртутные, ртутно-кварцевые, люминесцентные, утратившие потребительские свойства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47110101521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0DD" w:rsidRPr="002D00DD" w:rsidTr="002D0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526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аккумуляторы свинцовые отработанные неповрежденные, с электролитом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92011001532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00DD" w:rsidRPr="002D00DD" w:rsidTr="002D0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отходы минеральных масел моторных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40611001313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00DD" w:rsidRPr="002D00DD" w:rsidTr="002D0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отходы минеральных масел гидравлических, не содержащих галогены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40612001313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00DD" w:rsidRPr="002D00DD" w:rsidTr="002D0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отходы минеральных масел трансмиссионных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40615001313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00DD" w:rsidRPr="002D00DD" w:rsidTr="002D0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73310001724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00DD" w:rsidRPr="002D00DD" w:rsidTr="002D0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смет с территории предприятия малоопасный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73339001714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00DD" w:rsidRPr="002D00DD" w:rsidTr="002D0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обтирочный материал, загрязненный нефтью или нефтепродуктами (содержание нефти или нефтепродуктов менее 15 %)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91920402604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00DD" w:rsidRPr="002D00DD" w:rsidTr="002D0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777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опилки и стружка древесные, загрязненные нефтью или нефтепродуктами (содержание нефти или нефтепродуктов   менее 15%)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91920502394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00DD" w:rsidRPr="002D00DD" w:rsidTr="002D0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шины пневматические автомобильные отработанные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92111001504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00DD" w:rsidRPr="002D00DD" w:rsidTr="002D0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526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отходы бумаги и картона от канцелярской деятельности и делопроизводства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40512202605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00DD" w:rsidRPr="002D00DD" w:rsidTr="002D0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379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отходы упаковочного картона незагрязненные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40518301605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00DD" w:rsidRPr="002D00DD" w:rsidTr="002D0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бельтинг из вулканизированной резины, утративший потребительские свойства, незагрязненный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43112002515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00DD" w:rsidRPr="002D00DD" w:rsidTr="002D0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392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отходы полиэтиленовой тары незагрязненной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43411004515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00DD" w:rsidRPr="002D00DD" w:rsidTr="002D0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отходы полипропиленовой тары незагрязненной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43412004515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00DD" w:rsidRPr="002D00DD" w:rsidTr="002D0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лом изделий из стекла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45110100205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00DD" w:rsidRPr="002D00DD" w:rsidTr="002D0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лом и отходы стальных изделий незагрязненные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46120001515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00DD" w:rsidRPr="002D00DD" w:rsidTr="002D0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лом алюминиевых банок из-под напитков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46220005515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00DD" w:rsidRPr="002D00DD" w:rsidTr="002D0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лампы накаливания, утратившие потребительские свойства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48241100525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00DD" w:rsidRPr="002D00DD" w:rsidTr="002D0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797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отходы (мусор) от уборки территории и помещений объектов оптово-розничной торговли промышленными товарами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73510002725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00DD" w:rsidRPr="002D00DD" w:rsidTr="002D0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пищевые отходы кухонь и организаций общественного питания несортированные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73610001305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00DD" w:rsidRPr="002D00DD" w:rsidTr="002D0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отходы (мусор) от уборки территории и помещений культурно-спортивных учреждений и зрелищных мероприятий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73710002725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00DD" w:rsidRPr="002D00DD" w:rsidTr="002D0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отходы при предоставлении прочих видов услуг населению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73900000000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00DD" w:rsidRPr="002D00DD" w:rsidTr="002D0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остатки и огарки стальных сварочных электродов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91910001205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00DD" w:rsidRPr="002D00DD" w:rsidTr="002D0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DD" w:rsidRPr="002D00DD" w:rsidRDefault="002D00DD" w:rsidP="002D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очистки масла автотранспортных средств отработанные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</w:t>
            </w:r>
          </w:p>
        </w:tc>
      </w:tr>
      <w:tr w:rsidR="002D00DD" w:rsidRPr="002D00DD" w:rsidTr="002D0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DD" w:rsidRPr="002D00DD" w:rsidRDefault="002D00DD" w:rsidP="002D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очистки топлива автотранспортных средств отработанные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</w:t>
            </w:r>
          </w:p>
        </w:tc>
      </w:tr>
      <w:tr w:rsidR="002D00DD" w:rsidRPr="002D00DD" w:rsidTr="002D0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DD" w:rsidRPr="002D00DD" w:rsidRDefault="002D00DD" w:rsidP="002D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воздушные автотранспортных средств отработанные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</w:t>
            </w:r>
          </w:p>
        </w:tc>
      </w:tr>
      <w:tr w:rsidR="002D00DD" w:rsidRPr="002D00DD" w:rsidTr="002D0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bottom w:w="15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DD" w:rsidRPr="002D00DD" w:rsidRDefault="002D00DD" w:rsidP="002D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Картриджи печатающих устройств с содержанием тонера менее 7% отработанные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DD" w:rsidRPr="002D00DD" w:rsidRDefault="002D00DD" w:rsidP="002D0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</w:t>
            </w:r>
          </w:p>
        </w:tc>
      </w:tr>
    </w:tbl>
    <w:p w:rsidR="002D00DD" w:rsidRPr="002D00DD" w:rsidRDefault="002D00DD" w:rsidP="002D00D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D7DCE" w:rsidRDefault="002D00DD" w:rsidP="00BD7DCE">
      <w:pPr>
        <w:pStyle w:val="headertext"/>
        <w:spacing w:before="0" w:beforeAutospacing="0" w:after="0" w:afterAutospacing="0"/>
        <w:ind w:firstLine="708"/>
        <w:jc w:val="both"/>
      </w:pPr>
      <w:r>
        <w:t>В соответствии со п.3 ст.18 Федерального закона от 24.06.1998 г. № 89-ФЗ «Об отходах производства и потребления» ПНООЛР разрабатываются юридическими лицами, в результате хозяйственной деятельности которых образуются отходы.</w:t>
      </w:r>
    </w:p>
    <w:p w:rsidR="002D00DD" w:rsidRDefault="00FC05AB" w:rsidP="00BD7DCE">
      <w:pPr>
        <w:pStyle w:val="headertext"/>
        <w:spacing w:before="0" w:beforeAutospacing="0" w:after="0" w:afterAutospacing="0"/>
        <w:ind w:firstLine="708"/>
        <w:jc w:val="both"/>
      </w:pPr>
      <w:r>
        <w:t>В соответствии с приказом № 1771 от 30.12.2013 г. Управления Федеральной службы по надзору в сфере природопользования по Красноярскому краю</w:t>
      </w:r>
      <w:r w:rsidR="002D00DD">
        <w:t xml:space="preserve"> </w:t>
      </w:r>
      <w:r>
        <w:t>«О</w:t>
      </w:r>
      <w:r w:rsidR="002D00DD">
        <w:t>б утверждении нормативов образования отходов и лимитов на их размещение ООО «Ренонс»</w:t>
      </w:r>
      <w:r>
        <w:t xml:space="preserve"> срок действия лимитов установлен – 5 лет.</w:t>
      </w:r>
    </w:p>
    <w:p w:rsidR="00BD7DCE" w:rsidRDefault="00FC05AB" w:rsidP="00BD7DCE">
      <w:pPr>
        <w:pStyle w:val="headertext"/>
        <w:spacing w:before="0" w:beforeAutospacing="0" w:after="0" w:afterAutospacing="0"/>
        <w:ind w:firstLine="708"/>
        <w:jc w:val="both"/>
        <w:rPr>
          <w:bCs/>
          <w:color w:val="333333"/>
        </w:rPr>
      </w:pPr>
      <w:r>
        <w:rPr>
          <w:bCs/>
          <w:color w:val="333333"/>
        </w:rPr>
        <w:t>ПНООЛР разрабатывается в соответствии с п</w:t>
      </w:r>
      <w:r w:rsidRPr="00FC05AB">
        <w:rPr>
          <w:bCs/>
          <w:color w:val="333333"/>
        </w:rPr>
        <w:t>риказ</w:t>
      </w:r>
      <w:r>
        <w:rPr>
          <w:bCs/>
          <w:color w:val="333333"/>
        </w:rPr>
        <w:t>ом</w:t>
      </w:r>
      <w:r w:rsidRPr="00FC05AB">
        <w:rPr>
          <w:bCs/>
          <w:color w:val="333333"/>
        </w:rPr>
        <w:t xml:space="preserve"> Минприроды России от 05.08.2014</w:t>
      </w:r>
      <w:r>
        <w:rPr>
          <w:bCs/>
          <w:color w:val="333333"/>
        </w:rPr>
        <w:t>г. №</w:t>
      </w:r>
      <w:r w:rsidRPr="00FC05AB">
        <w:rPr>
          <w:bCs/>
          <w:color w:val="333333"/>
        </w:rPr>
        <w:t xml:space="preserve"> 349 </w:t>
      </w:r>
      <w:r>
        <w:rPr>
          <w:bCs/>
          <w:color w:val="333333"/>
        </w:rPr>
        <w:t>«</w:t>
      </w:r>
      <w:r w:rsidRPr="00FC05AB">
        <w:rPr>
          <w:bCs/>
          <w:color w:val="333333"/>
        </w:rPr>
        <w:t>Об утверждении Методических указаний по разработке проектов нормативов образования отходов и лимитов на их размещение</w:t>
      </w:r>
      <w:r>
        <w:rPr>
          <w:bCs/>
          <w:color w:val="333333"/>
        </w:rPr>
        <w:t>».</w:t>
      </w:r>
      <w:r w:rsidRPr="00FC05AB">
        <w:rPr>
          <w:bCs/>
          <w:color w:val="333333"/>
        </w:rPr>
        <w:t xml:space="preserve"> </w:t>
      </w:r>
    </w:p>
    <w:p w:rsidR="00FC05AB" w:rsidRDefault="00FC05AB" w:rsidP="00BD7DCE">
      <w:pPr>
        <w:pStyle w:val="headertext"/>
        <w:spacing w:before="0" w:beforeAutospacing="0" w:after="0" w:afterAutospacing="0"/>
        <w:ind w:firstLine="708"/>
        <w:jc w:val="both"/>
      </w:pPr>
    </w:p>
    <w:p w:rsidR="00FC05AB" w:rsidRDefault="00FC05AB" w:rsidP="00BD7DCE">
      <w:pPr>
        <w:pStyle w:val="headertext"/>
        <w:spacing w:before="0" w:beforeAutospacing="0" w:after="0" w:afterAutospacing="0"/>
        <w:ind w:firstLine="708"/>
        <w:jc w:val="both"/>
      </w:pPr>
    </w:p>
    <w:p w:rsidR="00FC05AB" w:rsidRPr="00BD7DCE" w:rsidRDefault="00FC05AB" w:rsidP="00BD7DCE">
      <w:pPr>
        <w:pStyle w:val="headertext"/>
        <w:spacing w:before="0" w:beforeAutospacing="0" w:after="0" w:afterAutospacing="0"/>
        <w:ind w:firstLine="708"/>
        <w:jc w:val="both"/>
      </w:pPr>
    </w:p>
    <w:p w:rsidR="00B94AC1" w:rsidRPr="00B64874" w:rsidRDefault="00B94AC1" w:rsidP="00B94A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AC1" w:rsidRPr="00B64874" w:rsidRDefault="00B94AC1" w:rsidP="00B94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874">
        <w:rPr>
          <w:rFonts w:ascii="Times New Roman" w:hAnsi="Times New Roman" w:cs="Times New Roman"/>
          <w:sz w:val="24"/>
          <w:szCs w:val="24"/>
        </w:rPr>
        <w:t>РАЗРАБОТАЛ:</w:t>
      </w:r>
    </w:p>
    <w:p w:rsidR="00B94AC1" w:rsidRPr="00B64874" w:rsidRDefault="00B94AC1" w:rsidP="00B94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AC1" w:rsidRPr="00B64874" w:rsidRDefault="008807A9" w:rsidP="00B94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874">
        <w:rPr>
          <w:rFonts w:ascii="Times New Roman" w:hAnsi="Times New Roman" w:cs="Times New Roman"/>
          <w:sz w:val="24"/>
          <w:szCs w:val="24"/>
        </w:rPr>
        <w:t>Специалист</w:t>
      </w:r>
      <w:r w:rsidR="00B94AC1" w:rsidRPr="00B64874">
        <w:rPr>
          <w:rFonts w:ascii="Times New Roman" w:hAnsi="Times New Roman" w:cs="Times New Roman"/>
          <w:sz w:val="24"/>
          <w:szCs w:val="24"/>
        </w:rPr>
        <w:t xml:space="preserve"> по ОТ </w:t>
      </w:r>
      <w:r w:rsidR="00B94AC1" w:rsidRPr="00B64874">
        <w:rPr>
          <w:rFonts w:ascii="Times New Roman" w:hAnsi="Times New Roman" w:cs="Times New Roman"/>
          <w:sz w:val="24"/>
          <w:szCs w:val="24"/>
        </w:rPr>
        <w:tab/>
      </w:r>
      <w:r w:rsidR="00B94AC1" w:rsidRPr="00B64874">
        <w:rPr>
          <w:rFonts w:ascii="Times New Roman" w:hAnsi="Times New Roman" w:cs="Times New Roman"/>
          <w:sz w:val="24"/>
          <w:szCs w:val="24"/>
        </w:rPr>
        <w:tab/>
      </w:r>
      <w:r w:rsidR="00B94AC1" w:rsidRPr="00B64874">
        <w:rPr>
          <w:rFonts w:ascii="Times New Roman" w:hAnsi="Times New Roman" w:cs="Times New Roman"/>
          <w:sz w:val="24"/>
          <w:szCs w:val="24"/>
        </w:rPr>
        <w:tab/>
      </w:r>
      <w:r w:rsidR="00B94AC1" w:rsidRPr="00B64874">
        <w:rPr>
          <w:rFonts w:ascii="Times New Roman" w:hAnsi="Times New Roman" w:cs="Times New Roman"/>
          <w:sz w:val="24"/>
          <w:szCs w:val="24"/>
        </w:rPr>
        <w:tab/>
        <w:t>____________________ /Н.В. Гончарова/</w:t>
      </w:r>
    </w:p>
    <w:tbl>
      <w:tblPr>
        <w:tblpPr w:leftFromText="180" w:rightFromText="180" w:vertAnchor="text" w:horzAnchor="margin" w:tblpY="575"/>
        <w:tblW w:w="10008" w:type="dxa"/>
        <w:tblLook w:val="01E0" w:firstRow="1" w:lastRow="1" w:firstColumn="1" w:lastColumn="1" w:noHBand="0" w:noVBand="0"/>
      </w:tblPr>
      <w:tblGrid>
        <w:gridCol w:w="4219"/>
        <w:gridCol w:w="5789"/>
      </w:tblGrid>
      <w:tr w:rsidR="00B94AC1" w:rsidRPr="00B64874" w:rsidTr="007C2E62">
        <w:tc>
          <w:tcPr>
            <w:tcW w:w="4219" w:type="dxa"/>
          </w:tcPr>
          <w:p w:rsidR="00B94AC1" w:rsidRPr="00B64874" w:rsidRDefault="00B94AC1" w:rsidP="00B64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4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</w:t>
            </w:r>
          </w:p>
          <w:p w:rsidR="00B94AC1" w:rsidRPr="00B64874" w:rsidRDefault="0054093E" w:rsidP="00D611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B94AC1" w:rsidRPr="00B64874">
              <w:rPr>
                <w:rFonts w:ascii="Times New Roman" w:hAnsi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B94AC1" w:rsidRPr="00B64874">
              <w:rPr>
                <w:rFonts w:ascii="Times New Roman" w:hAnsi="Times New Roman"/>
                <w:sz w:val="24"/>
                <w:szCs w:val="24"/>
              </w:rPr>
              <w:t xml:space="preserve"> Генерального директора по производству – главн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="00B648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4AC1" w:rsidRPr="00B64874">
              <w:rPr>
                <w:rFonts w:ascii="Times New Roman" w:hAnsi="Times New Roman"/>
                <w:sz w:val="24"/>
                <w:szCs w:val="24"/>
              </w:rPr>
              <w:t>инженер  ООО «Ренонс</w:t>
            </w:r>
            <w:r w:rsidR="00B94AC1" w:rsidRPr="00B64874">
              <w:rPr>
                <w:rFonts w:ascii="Times New Roman" w:eastAsia="MS Mincho" w:hAnsi="Times New Roman"/>
                <w:sz w:val="24"/>
                <w:szCs w:val="24"/>
              </w:rPr>
              <w:t>»</w:t>
            </w:r>
          </w:p>
        </w:tc>
        <w:tc>
          <w:tcPr>
            <w:tcW w:w="5789" w:type="dxa"/>
            <w:vAlign w:val="bottom"/>
          </w:tcPr>
          <w:p w:rsidR="00B94AC1" w:rsidRPr="00B64874" w:rsidRDefault="00B94AC1" w:rsidP="00B94AC1">
            <w:pPr>
              <w:pStyle w:val="a5"/>
              <w:ind w:left="142"/>
              <w:rPr>
                <w:rFonts w:ascii="Times New Roman" w:eastAsia="MS Mincho" w:hAnsi="Times New Roman"/>
                <w:sz w:val="24"/>
                <w:szCs w:val="24"/>
              </w:rPr>
            </w:pPr>
            <w:r w:rsidRPr="00B64874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B64874">
              <w:rPr>
                <w:rFonts w:ascii="Times New Roman" w:eastAsia="MS Mincho" w:hAnsi="Times New Roman"/>
                <w:sz w:val="24"/>
                <w:szCs w:val="24"/>
              </w:rPr>
              <w:t>/</w:t>
            </w:r>
            <w:r w:rsidR="00B64874">
              <w:rPr>
                <w:rFonts w:ascii="Times New Roman" w:hAnsi="Times New Roman"/>
                <w:sz w:val="24"/>
                <w:szCs w:val="24"/>
              </w:rPr>
              <w:t>А.</w:t>
            </w:r>
            <w:r w:rsidR="0054093E">
              <w:rPr>
                <w:rFonts w:ascii="Times New Roman" w:hAnsi="Times New Roman"/>
                <w:sz w:val="24"/>
                <w:szCs w:val="24"/>
              </w:rPr>
              <w:t>Н. Павлив</w:t>
            </w:r>
            <w:r w:rsidRPr="00B64874">
              <w:rPr>
                <w:rFonts w:ascii="Times New Roman" w:eastAsia="MS Mincho" w:hAnsi="Times New Roman"/>
                <w:sz w:val="24"/>
                <w:szCs w:val="24"/>
              </w:rPr>
              <w:t>/</w:t>
            </w:r>
          </w:p>
          <w:p w:rsidR="00B94AC1" w:rsidRPr="00B64874" w:rsidRDefault="00B94AC1" w:rsidP="00B94AC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C1" w:rsidRPr="00B64874" w:rsidRDefault="00B94AC1" w:rsidP="00B94AC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C1" w:rsidRPr="00B64874" w:rsidRDefault="00B94AC1" w:rsidP="00B94AC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4AC1" w:rsidRPr="00B64874" w:rsidRDefault="00B94AC1" w:rsidP="0054093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B2622"/>
          <w:sz w:val="24"/>
          <w:szCs w:val="24"/>
        </w:rPr>
      </w:pPr>
    </w:p>
    <w:sectPr w:rsidR="00B94AC1" w:rsidRPr="00B64874" w:rsidSect="00F81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922A2"/>
    <w:multiLevelType w:val="multilevel"/>
    <w:tmpl w:val="BDDC13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6555F06"/>
    <w:multiLevelType w:val="multilevel"/>
    <w:tmpl w:val="73BC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59"/>
    <w:rsid w:val="00142F4F"/>
    <w:rsid w:val="0020639B"/>
    <w:rsid w:val="002D00DD"/>
    <w:rsid w:val="00306082"/>
    <w:rsid w:val="00395A7F"/>
    <w:rsid w:val="004923D4"/>
    <w:rsid w:val="004E31BD"/>
    <w:rsid w:val="0054093E"/>
    <w:rsid w:val="005B07CF"/>
    <w:rsid w:val="007518AB"/>
    <w:rsid w:val="007A22B6"/>
    <w:rsid w:val="00835C52"/>
    <w:rsid w:val="008807A9"/>
    <w:rsid w:val="008A6459"/>
    <w:rsid w:val="009E4836"/>
    <w:rsid w:val="00A94107"/>
    <w:rsid w:val="00AA553C"/>
    <w:rsid w:val="00B64874"/>
    <w:rsid w:val="00B94AC1"/>
    <w:rsid w:val="00BD7DCE"/>
    <w:rsid w:val="00BE5448"/>
    <w:rsid w:val="00C84139"/>
    <w:rsid w:val="00CA1713"/>
    <w:rsid w:val="00D6115C"/>
    <w:rsid w:val="00F81BB6"/>
    <w:rsid w:val="00FC05AB"/>
    <w:rsid w:val="00FD49DF"/>
    <w:rsid w:val="00FE7D5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B6"/>
  </w:style>
  <w:style w:type="paragraph" w:styleId="2">
    <w:name w:val="heading 2"/>
    <w:basedOn w:val="a"/>
    <w:link w:val="20"/>
    <w:uiPriority w:val="9"/>
    <w:qFormat/>
    <w:rsid w:val="00FE7D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B262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7D59"/>
    <w:rPr>
      <w:rFonts w:ascii="Times New Roman" w:eastAsia="Times New Roman" w:hAnsi="Times New Roman" w:cs="Times New Roman"/>
      <w:b/>
      <w:bCs/>
      <w:color w:val="2B2622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E7D59"/>
    <w:rPr>
      <w:strike w:val="0"/>
      <w:dstrike w:val="0"/>
      <w:color w:val="0096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E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2622"/>
      <w:sz w:val="24"/>
      <w:szCs w:val="24"/>
    </w:rPr>
  </w:style>
  <w:style w:type="paragraph" w:styleId="a5">
    <w:name w:val="No Spacing"/>
    <w:uiPriority w:val="1"/>
    <w:qFormat/>
    <w:rsid w:val="00B94AC1"/>
    <w:pPr>
      <w:spacing w:after="0" w:line="240" w:lineRule="auto"/>
    </w:pPr>
    <w:rPr>
      <w:rFonts w:ascii="Cambria" w:eastAsia="Calibri" w:hAnsi="Cambria" w:cs="Times New Roman"/>
      <w:lang w:eastAsia="en-US"/>
    </w:rPr>
  </w:style>
  <w:style w:type="paragraph" w:styleId="a6">
    <w:name w:val="List Paragraph"/>
    <w:basedOn w:val="a"/>
    <w:uiPriority w:val="34"/>
    <w:qFormat/>
    <w:rsid w:val="0020639B"/>
    <w:pPr>
      <w:ind w:left="720"/>
      <w:contextualSpacing/>
    </w:pPr>
  </w:style>
  <w:style w:type="paragraph" w:customStyle="1" w:styleId="FORMATTEXT">
    <w:name w:val=".FORMATTEXT"/>
    <w:uiPriority w:val="99"/>
    <w:rsid w:val="00AA55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headertext"/>
    <w:basedOn w:val="a"/>
    <w:rsid w:val="00142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142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B6"/>
  </w:style>
  <w:style w:type="paragraph" w:styleId="2">
    <w:name w:val="heading 2"/>
    <w:basedOn w:val="a"/>
    <w:link w:val="20"/>
    <w:uiPriority w:val="9"/>
    <w:qFormat/>
    <w:rsid w:val="00FE7D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B262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7D59"/>
    <w:rPr>
      <w:rFonts w:ascii="Times New Roman" w:eastAsia="Times New Roman" w:hAnsi="Times New Roman" w:cs="Times New Roman"/>
      <w:b/>
      <w:bCs/>
      <w:color w:val="2B2622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E7D59"/>
    <w:rPr>
      <w:strike w:val="0"/>
      <w:dstrike w:val="0"/>
      <w:color w:val="0096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E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2622"/>
      <w:sz w:val="24"/>
      <w:szCs w:val="24"/>
    </w:rPr>
  </w:style>
  <w:style w:type="paragraph" w:styleId="a5">
    <w:name w:val="No Spacing"/>
    <w:uiPriority w:val="1"/>
    <w:qFormat/>
    <w:rsid w:val="00B94AC1"/>
    <w:pPr>
      <w:spacing w:after="0" w:line="240" w:lineRule="auto"/>
    </w:pPr>
    <w:rPr>
      <w:rFonts w:ascii="Cambria" w:eastAsia="Calibri" w:hAnsi="Cambria" w:cs="Times New Roman"/>
      <w:lang w:eastAsia="en-US"/>
    </w:rPr>
  </w:style>
  <w:style w:type="paragraph" w:styleId="a6">
    <w:name w:val="List Paragraph"/>
    <w:basedOn w:val="a"/>
    <w:uiPriority w:val="34"/>
    <w:qFormat/>
    <w:rsid w:val="0020639B"/>
    <w:pPr>
      <w:ind w:left="720"/>
      <w:contextualSpacing/>
    </w:pPr>
  </w:style>
  <w:style w:type="paragraph" w:customStyle="1" w:styleId="FORMATTEXT">
    <w:name w:val=".FORMATTEXT"/>
    <w:uiPriority w:val="99"/>
    <w:rsid w:val="00AA55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headertext"/>
    <w:basedOn w:val="a"/>
    <w:rsid w:val="00142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142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4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3964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3963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21630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8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2910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20877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2042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2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</dc:creator>
  <cp:keywords/>
  <dc:description/>
  <cp:lastModifiedBy>Людмила Е. Беглецова</cp:lastModifiedBy>
  <cp:revision>5</cp:revision>
  <cp:lastPrinted>2016-06-08T09:27:00Z</cp:lastPrinted>
  <dcterms:created xsi:type="dcterms:W3CDTF">2018-05-31T07:11:00Z</dcterms:created>
  <dcterms:modified xsi:type="dcterms:W3CDTF">2018-06-07T05:18:00Z</dcterms:modified>
</cp:coreProperties>
</file>