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FC6FF1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56EA3" w:rsidRDefault="00BF281E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D64E6">
        <w:rPr>
          <w:b/>
          <w:bCs/>
          <w:color w:val="000000"/>
          <w:sz w:val="28"/>
          <w:szCs w:val="28"/>
        </w:rPr>
        <w:t xml:space="preserve">на поставку </w:t>
      </w:r>
      <w:proofErr w:type="spellStart"/>
      <w:r w:rsidR="00F72C86">
        <w:rPr>
          <w:b/>
          <w:bCs/>
          <w:color w:val="000000"/>
          <w:sz w:val="28"/>
          <w:szCs w:val="28"/>
          <w:lang w:val="en-US"/>
        </w:rPr>
        <w:t>ip</w:t>
      </w:r>
      <w:proofErr w:type="spellEnd"/>
      <w:r w:rsidR="00F72C86" w:rsidRPr="00F72C86">
        <w:rPr>
          <w:b/>
          <w:bCs/>
          <w:color w:val="000000"/>
          <w:sz w:val="28"/>
          <w:szCs w:val="28"/>
        </w:rPr>
        <w:t>-</w:t>
      </w:r>
      <w:r w:rsidR="00F72C86">
        <w:rPr>
          <w:b/>
          <w:bCs/>
          <w:color w:val="000000"/>
          <w:sz w:val="28"/>
          <w:szCs w:val="28"/>
        </w:rPr>
        <w:t>камеры видеонаблюдения</w:t>
      </w:r>
    </w:p>
    <w:p w:rsidR="00BF281E" w:rsidRPr="00FC6FF1" w:rsidRDefault="00BF281E" w:rsidP="00BF281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709"/>
        <w:gridCol w:w="6804"/>
      </w:tblGrid>
      <w:tr w:rsidR="00BF281E" w:rsidRPr="00007054" w:rsidTr="00922134">
        <w:trPr>
          <w:tblHeader/>
        </w:trPr>
        <w:tc>
          <w:tcPr>
            <w:tcW w:w="538" w:type="dxa"/>
            <w:shd w:val="clear" w:color="auto" w:fill="auto"/>
          </w:tcPr>
          <w:p w:rsidR="00BF281E" w:rsidRPr="00007054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:rsidR="00BF281E" w:rsidRPr="00007054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auto"/>
          </w:tcPr>
          <w:p w:rsidR="00BF281E" w:rsidRPr="00007054" w:rsidRDefault="00BF281E" w:rsidP="005555C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 w:rsidR="005555C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07054">
              <w:rPr>
                <w:rFonts w:eastAsia="Calibri"/>
                <w:sz w:val="24"/>
                <w:szCs w:val="24"/>
                <w:lang w:eastAsia="en-US"/>
              </w:rPr>
              <w:t>во</w:t>
            </w:r>
          </w:p>
        </w:tc>
        <w:tc>
          <w:tcPr>
            <w:tcW w:w="6804" w:type="dxa"/>
            <w:shd w:val="clear" w:color="auto" w:fill="auto"/>
          </w:tcPr>
          <w:p w:rsidR="00BF281E" w:rsidRPr="00007054" w:rsidRDefault="00BF281E" w:rsidP="005555C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Описание</w:t>
            </w:r>
          </w:p>
        </w:tc>
      </w:tr>
      <w:tr w:rsidR="00BF281E" w:rsidRPr="00107E98" w:rsidTr="00922134">
        <w:trPr>
          <w:trHeight w:val="4961"/>
        </w:trPr>
        <w:tc>
          <w:tcPr>
            <w:tcW w:w="538" w:type="dxa"/>
            <w:shd w:val="clear" w:color="auto" w:fill="auto"/>
          </w:tcPr>
          <w:p w:rsidR="00BF281E" w:rsidRPr="00A3759F" w:rsidRDefault="00A3759F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BF281E" w:rsidRDefault="00420E63" w:rsidP="005555C7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К</w:t>
            </w:r>
            <w:r w:rsidR="00F72C86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амера </w:t>
            </w:r>
          </w:p>
          <w:p w:rsidR="00922134" w:rsidRPr="00007054" w:rsidRDefault="00922134" w:rsidP="005555C7">
            <w:pPr>
              <w:kinsoku/>
              <w:overflowPunct/>
              <w:autoSpaceDE/>
              <w:autoSpaceDN/>
              <w:spacing w:line="240" w:lineRule="auto"/>
              <w:ind w:right="-108"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>видеонаблюдения</w:t>
            </w:r>
          </w:p>
        </w:tc>
        <w:tc>
          <w:tcPr>
            <w:tcW w:w="709" w:type="dxa"/>
            <w:shd w:val="clear" w:color="auto" w:fill="auto"/>
          </w:tcPr>
          <w:p w:rsidR="00BF281E" w:rsidRPr="00007054" w:rsidRDefault="00962CA8" w:rsidP="005555C7">
            <w:pPr>
              <w:kinsoku/>
              <w:overflowPunct/>
              <w:autoSpaceDE/>
              <w:autoSpaceDN/>
              <w:spacing w:line="240" w:lineRule="auto"/>
              <w:ind w:right="34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tbl>
            <w:tblPr>
              <w:tblpPr w:leftFromText="180" w:rightFromText="180" w:vertAnchor="text" w:horzAnchor="margin" w:tblpX="-284" w:tblpY="-205"/>
              <w:tblOverlap w:val="never"/>
              <w:tblW w:w="68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4"/>
            </w:tblGrid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Сенсор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не менее 3</w:t>
                  </w:r>
                  <w:r w:rsidR="00A520ED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520ED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Мп</w:t>
                  </w:r>
                  <w:proofErr w:type="spellEnd"/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, День/Ночь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Чувствительность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не хуже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0.05 </w:t>
                  </w:r>
                  <w:proofErr w:type="spellStart"/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лк</w:t>
                  </w:r>
                  <w:proofErr w:type="spellEnd"/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(день) / 0.005 </w:t>
                  </w:r>
                  <w:proofErr w:type="spellStart"/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лк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(ночь)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Объектив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вари</w:t>
                  </w:r>
                  <w:r w:rsidR="00D30505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о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фокальный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, 3.0-10.5 мм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Угол обзора по горизонтали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о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т 31 до 81°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Увеличение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оптическое, цифровое</w:t>
                  </w:r>
                  <w:bookmarkStart w:id="0" w:name="_GoBack"/>
                  <w:bookmarkEnd w:id="0"/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WDR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аппаратный 2-кратный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Шумоподавление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2D/3DNR</w:t>
                  </w:r>
                </w:p>
              </w:tc>
            </w:tr>
            <w:tr w:rsidR="00685111" w:rsidRPr="00685111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85111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Формат</w:t>
                  </w:r>
                  <w:r w:rsidRPr="0068511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 xml:space="preserve">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сжатия</w:t>
                  </w:r>
                  <w:r w:rsidRPr="0068511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H264</w:t>
                  </w:r>
                  <w:r w:rsidRPr="0068511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 xml:space="preserve">,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Motion</w:t>
                  </w:r>
                  <w:r w:rsidRPr="00685111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 xml:space="preserve">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JPEG</w:t>
                  </w:r>
                </w:p>
              </w:tc>
            </w:tr>
            <w:tr w:rsidR="00685111" w:rsidRPr="006304F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304F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Разрешение</w:t>
                  </w:r>
                  <w:r w:rsidRPr="00685111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не ниже </w:t>
                  </w:r>
                  <w:r w:rsidRPr="006304F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1920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x</w:t>
                  </w:r>
                  <w:r w:rsidRPr="006304F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1080 (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Full</w:t>
                  </w:r>
                  <w:r w:rsidRPr="006304F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HD</w:t>
                  </w:r>
                  <w:r w:rsidR="00922134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)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Скорость кадров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д</w:t>
                  </w:r>
                  <w:r w:rsidR="00922134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о 25 к/с при 3 </w:t>
                  </w:r>
                  <w:proofErr w:type="spellStart"/>
                  <w:r w:rsidR="00922134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Мп</w:t>
                  </w:r>
                  <w:proofErr w:type="spellEnd"/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ИК подсветка, д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атчик освещенности</w:t>
                  </w:r>
                </w:p>
              </w:tc>
            </w:tr>
            <w:tr w:rsidR="005555C7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555C7" w:rsidRPr="006D61A0" w:rsidRDefault="005555C7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Сетевой интерфейс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100 Мбит/с </w:t>
                  </w:r>
                  <w:proofErr w:type="spellStart"/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Ethernet</w:t>
                  </w:r>
                  <w:proofErr w:type="spellEnd"/>
                </w:p>
              </w:tc>
            </w:tr>
            <w:tr w:rsidR="00685111" w:rsidRPr="00C12D15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C12D15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Питание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</w:t>
                  </w:r>
                  <w:r w:rsidRPr="00C12D15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12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В</w:t>
                  </w:r>
                  <w:r w:rsidRPr="00C12D15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(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DC</w:t>
                  </w:r>
                  <w:r w:rsidRPr="00C12D15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)/</w:t>
                  </w:r>
                  <w:proofErr w:type="spellStart"/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  <w:lang w:val="en-US"/>
                    </w:rPr>
                    <w:t>PoE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E3CB8">
                    <w:rPr>
                      <w:rFonts w:ascii="Tahoma" w:hAnsi="Tahoma" w:cs="Tahoma"/>
                      <w:b/>
                      <w:color w:val="333333"/>
                      <w:sz w:val="20"/>
                      <w:szCs w:val="20"/>
                      <w:lang w:val="en-US"/>
                    </w:rPr>
                    <w:t>PoE</w:t>
                  </w:r>
                  <w:proofErr w:type="spellEnd"/>
                  <w:r w:rsidRPr="00685111">
                    <w:rPr>
                      <w:rFonts w:ascii="Tahoma" w:hAnsi="Tahoma" w:cs="Tahoma"/>
                      <w:b/>
                      <w:color w:val="333333"/>
                      <w:sz w:val="20"/>
                      <w:szCs w:val="20"/>
                    </w:rPr>
                    <w:t xml:space="preserve"> </w:t>
                  </w:r>
                  <w:r w:rsidRPr="001E3CB8">
                    <w:rPr>
                      <w:rFonts w:ascii="Tahoma" w:hAnsi="Tahoma" w:cs="Tahoma"/>
                      <w:b/>
                      <w:color w:val="333333"/>
                      <w:sz w:val="20"/>
                      <w:szCs w:val="20"/>
                    </w:rPr>
                    <w:t>адаптер</w:t>
                  </w:r>
                  <w:r>
                    <w:rPr>
                      <w:rFonts w:ascii="Tahoma" w:hAnsi="Tahoma" w:cs="Tahoma"/>
                      <w:b/>
                      <w:color w:val="333333"/>
                      <w:sz w:val="20"/>
                      <w:szCs w:val="20"/>
                    </w:rPr>
                    <w:t xml:space="preserve"> включить в комплект!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Уличное исполнение, о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т -40 до +50°С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, 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IP66</w:t>
                  </w:r>
                </w:p>
              </w:tc>
            </w:tr>
            <w:tr w:rsidR="00685111" w:rsidRPr="006D61A0" w:rsidTr="005555C7">
              <w:tc>
                <w:tcPr>
                  <w:tcW w:w="680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5111" w:rsidRPr="006D61A0" w:rsidRDefault="00685111" w:rsidP="00685111">
                  <w:pPr>
                    <w:kinsoku/>
                    <w:overflowPunct/>
                    <w:autoSpaceDE/>
                    <w:autoSpaceDN/>
                    <w:spacing w:line="240" w:lineRule="atLeast"/>
                    <w:ind w:firstLine="0"/>
                    <w:jc w:val="left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Управление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в</w:t>
                  </w:r>
                  <w:r w:rsidRPr="006D61A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еб-интерфейс, профессиональное </w:t>
                  </w:r>
                  <w:r w:rsidR="00922134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бесплатное ПО</w:t>
                  </w:r>
                </w:p>
              </w:tc>
            </w:tr>
          </w:tbl>
          <w:p w:rsidR="006D61A0" w:rsidRPr="006D61A0" w:rsidRDefault="006D61A0" w:rsidP="00922134">
            <w:pPr>
              <w:ind w:firstLine="0"/>
              <w:rPr>
                <w:rFonts w:eastAsia="Calibri"/>
                <w:sz w:val="20"/>
                <w:szCs w:val="20"/>
              </w:rPr>
            </w:pPr>
          </w:p>
        </w:tc>
      </w:tr>
    </w:tbl>
    <w:p w:rsidR="001C01F5" w:rsidRPr="00F640B3" w:rsidRDefault="001C01F5" w:rsidP="00A3759F">
      <w:pPr>
        <w:ind w:firstLine="0"/>
      </w:pPr>
    </w:p>
    <w:p w:rsidR="000A1D4B" w:rsidRPr="00922134" w:rsidRDefault="00962CA8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>В коммерческих предложениях указать гарантийный срок на оборудование, вариант доставки товара.</w:t>
      </w:r>
    </w:p>
    <w:p w:rsidR="00962CA8" w:rsidRPr="00922134" w:rsidRDefault="00962CA8" w:rsidP="00A3759F">
      <w:pPr>
        <w:ind w:firstLine="0"/>
        <w:rPr>
          <w:sz w:val="24"/>
          <w:szCs w:val="24"/>
        </w:rPr>
      </w:pPr>
    </w:p>
    <w:p w:rsidR="00962CA8" w:rsidRPr="00922134" w:rsidRDefault="00962CA8" w:rsidP="00A3759F">
      <w:pPr>
        <w:ind w:firstLine="0"/>
        <w:rPr>
          <w:sz w:val="24"/>
          <w:szCs w:val="24"/>
        </w:rPr>
      </w:pPr>
    </w:p>
    <w:p w:rsidR="000A1D4B" w:rsidRPr="00922134" w:rsidRDefault="000A1D4B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>Заместитель генерального директора ООО «Ренонс»</w:t>
      </w:r>
    </w:p>
    <w:p w:rsidR="000A1D4B" w:rsidRPr="00922134" w:rsidRDefault="000A1D4B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 xml:space="preserve"> по производству – главный инженер                                            Павлив А.Н.</w:t>
      </w:r>
    </w:p>
    <w:p w:rsidR="00983AC2" w:rsidRPr="00922134" w:rsidRDefault="00983AC2" w:rsidP="00A3759F">
      <w:pPr>
        <w:ind w:firstLine="0"/>
        <w:rPr>
          <w:sz w:val="24"/>
          <w:szCs w:val="24"/>
        </w:rPr>
      </w:pPr>
    </w:p>
    <w:p w:rsidR="00983AC2" w:rsidRPr="00922134" w:rsidRDefault="00983AC2" w:rsidP="00A3759F">
      <w:pPr>
        <w:ind w:firstLine="0"/>
        <w:rPr>
          <w:sz w:val="24"/>
          <w:szCs w:val="24"/>
        </w:rPr>
      </w:pPr>
      <w:r w:rsidRPr="00922134">
        <w:rPr>
          <w:sz w:val="24"/>
          <w:szCs w:val="24"/>
        </w:rPr>
        <w:t xml:space="preserve">Начальник отдела </w:t>
      </w:r>
      <w:proofErr w:type="spellStart"/>
      <w:r w:rsidRPr="00922134">
        <w:rPr>
          <w:sz w:val="24"/>
          <w:szCs w:val="24"/>
        </w:rPr>
        <w:t>ЭСиАСУ</w:t>
      </w:r>
      <w:proofErr w:type="spellEnd"/>
      <w:r w:rsidRPr="00922134">
        <w:rPr>
          <w:sz w:val="24"/>
          <w:szCs w:val="24"/>
        </w:rPr>
        <w:t xml:space="preserve">                                      </w:t>
      </w:r>
      <w:r w:rsidR="00F965AA" w:rsidRPr="00922134">
        <w:rPr>
          <w:sz w:val="24"/>
          <w:szCs w:val="24"/>
        </w:rPr>
        <w:t xml:space="preserve">                   Мезенцев А.В.</w:t>
      </w:r>
    </w:p>
    <w:sectPr w:rsidR="00983AC2" w:rsidRPr="00922134" w:rsidSect="005555C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5991"/>
    <w:multiLevelType w:val="multilevel"/>
    <w:tmpl w:val="9460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32789"/>
    <w:rsid w:val="000A1D4B"/>
    <w:rsid w:val="00107E98"/>
    <w:rsid w:val="001C01F5"/>
    <w:rsid w:val="001E3CB8"/>
    <w:rsid w:val="002B58D1"/>
    <w:rsid w:val="00420E63"/>
    <w:rsid w:val="00421323"/>
    <w:rsid w:val="00440C79"/>
    <w:rsid w:val="0048065C"/>
    <w:rsid w:val="00480C62"/>
    <w:rsid w:val="00551FA0"/>
    <w:rsid w:val="005555C7"/>
    <w:rsid w:val="005F6072"/>
    <w:rsid w:val="006304F0"/>
    <w:rsid w:val="00630EFD"/>
    <w:rsid w:val="00685111"/>
    <w:rsid w:val="006D61A0"/>
    <w:rsid w:val="00723AA3"/>
    <w:rsid w:val="00772041"/>
    <w:rsid w:val="00876386"/>
    <w:rsid w:val="00922134"/>
    <w:rsid w:val="00962CA8"/>
    <w:rsid w:val="00983AC2"/>
    <w:rsid w:val="009F431F"/>
    <w:rsid w:val="00A2633E"/>
    <w:rsid w:val="00A3759F"/>
    <w:rsid w:val="00A520ED"/>
    <w:rsid w:val="00AF2AC6"/>
    <w:rsid w:val="00BF281E"/>
    <w:rsid w:val="00C12D15"/>
    <w:rsid w:val="00CB3833"/>
    <w:rsid w:val="00D30505"/>
    <w:rsid w:val="00E002B8"/>
    <w:rsid w:val="00F456F2"/>
    <w:rsid w:val="00F56EA3"/>
    <w:rsid w:val="00F640B3"/>
    <w:rsid w:val="00F72C86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6D6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8</cp:revision>
  <cp:lastPrinted>2016-03-10T05:55:00Z</cp:lastPrinted>
  <dcterms:created xsi:type="dcterms:W3CDTF">2016-08-23T09:16:00Z</dcterms:created>
  <dcterms:modified xsi:type="dcterms:W3CDTF">2016-08-29T11:01:00Z</dcterms:modified>
</cp:coreProperties>
</file>